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AED" w:rsidRPr="00501AED" w:rsidRDefault="00501AED" w:rsidP="00501AED">
      <w:pPr>
        <w:spacing w:line="360" w:lineRule="auto"/>
        <w:jc w:val="center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color w:val="000000"/>
          <w:sz w:val="24"/>
          <w:szCs w:val="28"/>
        </w:rPr>
        <w:t>Республика</w:t>
      </w:r>
      <w:r w:rsidRPr="00501AED">
        <w:rPr>
          <w:rFonts w:ascii="Times New Roman" w:hAnsi="Times New Roman"/>
          <w:color w:val="000000"/>
          <w:sz w:val="24"/>
          <w:szCs w:val="28"/>
        </w:rPr>
        <w:t xml:space="preserve"> Марий Эл</w:t>
      </w:r>
    </w:p>
    <w:p w:rsidR="004C679E" w:rsidRPr="007E24A8" w:rsidRDefault="004C679E" w:rsidP="004C679E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  <w:r w:rsidRPr="007E24A8">
        <w:rPr>
          <w:rFonts w:ascii="Times New Roman" w:hAnsi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i/>
        </w:rPr>
      </w:pPr>
      <w:r w:rsidRPr="007E24A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Визимьярская</w:t>
      </w:r>
      <w:r w:rsidRPr="007E24A8">
        <w:rPr>
          <w:rFonts w:ascii="Times New Roman" w:hAnsi="Times New Roman"/>
          <w:sz w:val="28"/>
          <w:szCs w:val="28"/>
        </w:rPr>
        <w:t xml:space="preserve"> детская школа искусств»</w:t>
      </w: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4A8">
        <w:rPr>
          <w:rFonts w:ascii="Times New Roman" w:hAnsi="Times New Roman"/>
          <w:b/>
          <w:sz w:val="28"/>
          <w:szCs w:val="28"/>
        </w:rPr>
        <w:t>ДОПОЛНИТЕЛЬНАЯ ПРЕДПРОФЕССИОНАЛЬНАЯ  ПРОГРАММА</w:t>
      </w: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4A8">
        <w:rPr>
          <w:rFonts w:ascii="Times New Roman" w:hAnsi="Times New Roman"/>
          <w:b/>
          <w:sz w:val="28"/>
          <w:szCs w:val="28"/>
        </w:rPr>
        <w:t xml:space="preserve"> В ОБЛАСТИ ИЗОБРАЗИТЕЛЬНОГО ИСКУССТВА </w:t>
      </w:r>
    </w:p>
    <w:p w:rsidR="004C679E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4A8">
        <w:rPr>
          <w:rFonts w:ascii="Times New Roman" w:hAnsi="Times New Roman"/>
          <w:b/>
          <w:sz w:val="28"/>
          <w:szCs w:val="28"/>
        </w:rPr>
        <w:t>«ДЕКОРАТИВНО-ПРИКЛАДНОЕ ТВОРЧЕСТВО»</w:t>
      </w: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(срок обучения – 8 лет)</w:t>
      </w: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E24A8">
        <w:rPr>
          <w:rFonts w:ascii="Times New Roman" w:hAnsi="Times New Roman"/>
          <w:sz w:val="28"/>
          <w:szCs w:val="28"/>
        </w:rPr>
        <w:t xml:space="preserve">Предметная область </w:t>
      </w: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E24A8">
        <w:rPr>
          <w:rFonts w:ascii="Times New Roman" w:hAnsi="Times New Roman"/>
          <w:sz w:val="28"/>
          <w:szCs w:val="28"/>
        </w:rPr>
        <w:t>ПО.01. ХУДОЖЕСТВЕННОЕ ТВОРЧЕСТВО</w:t>
      </w: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7E24A8">
        <w:rPr>
          <w:rFonts w:ascii="Times New Roman" w:hAnsi="Times New Roman"/>
          <w:b/>
          <w:sz w:val="36"/>
          <w:szCs w:val="36"/>
        </w:rPr>
        <w:t xml:space="preserve"> </w:t>
      </w: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36"/>
        </w:rPr>
      </w:pPr>
      <w:r w:rsidRPr="007E24A8">
        <w:rPr>
          <w:rFonts w:ascii="Times New Roman" w:hAnsi="Times New Roman"/>
          <w:b/>
          <w:sz w:val="28"/>
          <w:szCs w:val="36"/>
        </w:rPr>
        <w:t>Программа</w:t>
      </w: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36"/>
        </w:rPr>
      </w:pPr>
      <w:r w:rsidRPr="007E24A8">
        <w:rPr>
          <w:rFonts w:ascii="Times New Roman" w:hAnsi="Times New Roman"/>
          <w:b/>
          <w:sz w:val="28"/>
          <w:szCs w:val="36"/>
        </w:rPr>
        <w:t>по учебному предмету</w:t>
      </w: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40"/>
          <w:szCs w:val="36"/>
        </w:rPr>
      </w:pPr>
      <w:r w:rsidRPr="007E24A8">
        <w:rPr>
          <w:rFonts w:ascii="Times New Roman" w:hAnsi="Times New Roman"/>
          <w:b/>
          <w:sz w:val="40"/>
          <w:szCs w:val="36"/>
        </w:rPr>
        <w:t>ПО.01.УП.0</w:t>
      </w:r>
      <w:r>
        <w:rPr>
          <w:rFonts w:ascii="Times New Roman" w:hAnsi="Times New Roman"/>
          <w:b/>
          <w:sz w:val="40"/>
          <w:szCs w:val="36"/>
        </w:rPr>
        <w:t>4</w:t>
      </w: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40"/>
          <w:szCs w:val="36"/>
        </w:rPr>
      </w:pPr>
      <w:r>
        <w:rPr>
          <w:rFonts w:ascii="Times New Roman" w:hAnsi="Times New Roman"/>
          <w:b/>
          <w:sz w:val="40"/>
          <w:szCs w:val="36"/>
        </w:rPr>
        <w:t>РИСУНОК</w:t>
      </w: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4A8">
        <w:rPr>
          <w:rFonts w:ascii="Times New Roman" w:hAnsi="Times New Roman"/>
          <w:b/>
          <w:sz w:val="28"/>
          <w:szCs w:val="28"/>
        </w:rPr>
        <w:t xml:space="preserve"> </w:t>
      </w: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</w:rPr>
      </w:pPr>
    </w:p>
    <w:p w:rsidR="004C679E" w:rsidRPr="007E24A8" w:rsidRDefault="004C679E" w:rsidP="00501AED">
      <w:pPr>
        <w:spacing w:after="0"/>
        <w:rPr>
          <w:rFonts w:ascii="Times New Roman" w:hAnsi="Times New Roman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Визимьяры</w:t>
      </w:r>
    </w:p>
    <w:p w:rsidR="004C679E" w:rsidRPr="007E24A8" w:rsidRDefault="004C679E" w:rsidP="004C679E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2023</w:t>
      </w:r>
      <w:r w:rsidRPr="007E24A8">
        <w:rPr>
          <w:rFonts w:ascii="Times New Roman" w:hAnsi="Times New Roman"/>
          <w:b/>
          <w:sz w:val="28"/>
        </w:rPr>
        <w:t xml:space="preserve"> г.</w:t>
      </w:r>
      <w:r w:rsidRPr="007E24A8">
        <w:rPr>
          <w:rFonts w:ascii="Times New Roman" w:hAnsi="Times New Roman"/>
          <w:b/>
          <w:sz w:val="28"/>
        </w:rPr>
        <w:br w:type="page"/>
      </w:r>
    </w:p>
    <w:tbl>
      <w:tblPr>
        <w:tblW w:w="10403" w:type="dxa"/>
        <w:tblInd w:w="-372" w:type="dxa"/>
        <w:tblLook w:val="04A0" w:firstRow="1" w:lastRow="0" w:firstColumn="1" w:lastColumn="0" w:noHBand="0" w:noVBand="1"/>
      </w:tblPr>
      <w:tblGrid>
        <w:gridCol w:w="5062"/>
        <w:gridCol w:w="5341"/>
      </w:tblGrid>
      <w:tr w:rsidR="00C309B2" w:rsidRPr="007E24A8" w:rsidTr="004C679E">
        <w:tc>
          <w:tcPr>
            <w:tcW w:w="5062" w:type="dxa"/>
            <w:hideMark/>
          </w:tcPr>
          <w:p w:rsidR="00C309B2" w:rsidRPr="0051662A" w:rsidRDefault="00C309B2" w:rsidP="0086783D">
            <w:pPr>
              <w:pStyle w:val="Default"/>
              <w:spacing w:line="276" w:lineRule="auto"/>
              <w:ind w:left="176"/>
              <w:rPr>
                <w:sz w:val="20"/>
                <w:szCs w:val="20"/>
                <w:lang w:eastAsia="ru-RU" w:bidi="ru-RU"/>
              </w:rPr>
            </w:pPr>
            <w:r w:rsidRPr="0051662A">
              <w:rPr>
                <w:sz w:val="20"/>
                <w:szCs w:val="20"/>
                <w:lang w:bidi="ru-RU"/>
              </w:rPr>
              <w:lastRenderedPageBreak/>
              <w:t>РАССМОТРЕНО</w:t>
            </w:r>
          </w:p>
          <w:p w:rsidR="00C309B2" w:rsidRPr="0051662A" w:rsidRDefault="00C309B2" w:rsidP="0086783D">
            <w:pPr>
              <w:ind w:left="176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на педагогическом совете</w:t>
            </w:r>
          </w:p>
          <w:p w:rsidR="00C309B2" w:rsidRPr="0051662A" w:rsidRDefault="00C309B2" w:rsidP="0086783D">
            <w:pPr>
              <w:ind w:left="176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Протокол №_1____ </w:t>
            </w:r>
          </w:p>
          <w:p w:rsidR="00C309B2" w:rsidRPr="0051662A" w:rsidRDefault="00C309B2" w:rsidP="0086783D">
            <w:pPr>
              <w:pStyle w:val="Default"/>
              <w:spacing w:line="276" w:lineRule="auto"/>
              <w:ind w:left="176"/>
              <w:rPr>
                <w:b/>
                <w:bCs/>
                <w:sz w:val="20"/>
                <w:szCs w:val="20"/>
                <w:lang w:bidi="ru-RU"/>
              </w:rPr>
            </w:pPr>
            <w:r w:rsidRPr="0051662A">
              <w:rPr>
                <w:sz w:val="20"/>
                <w:szCs w:val="20"/>
                <w:lang w:bidi="ru-RU"/>
              </w:rPr>
              <w:t>от «_31__» _____08_____2023__ г.</w:t>
            </w:r>
          </w:p>
        </w:tc>
        <w:tc>
          <w:tcPr>
            <w:tcW w:w="5341" w:type="dxa"/>
            <w:hideMark/>
          </w:tcPr>
          <w:p w:rsidR="00C309B2" w:rsidRPr="0051662A" w:rsidRDefault="00C309B2" w:rsidP="0086783D">
            <w:pPr>
              <w:pStyle w:val="Default"/>
              <w:spacing w:line="276" w:lineRule="auto"/>
              <w:ind w:left="35" w:right="-204"/>
              <w:rPr>
                <w:sz w:val="20"/>
                <w:szCs w:val="20"/>
                <w:lang w:eastAsia="ru-RU" w:bidi="ru-RU"/>
              </w:rPr>
            </w:pPr>
            <w:r w:rsidRPr="0051662A">
              <w:rPr>
                <w:sz w:val="20"/>
                <w:szCs w:val="20"/>
                <w:lang w:bidi="ru-RU"/>
              </w:rPr>
              <w:t xml:space="preserve">УТВЕРЖДАЮ </w:t>
            </w:r>
          </w:p>
          <w:p w:rsidR="00C309B2" w:rsidRDefault="00C309B2" w:rsidP="0086783D">
            <w:pPr>
              <w:pStyle w:val="Default"/>
              <w:spacing w:line="276" w:lineRule="auto"/>
              <w:ind w:left="35" w:right="-204"/>
              <w:rPr>
                <w:sz w:val="20"/>
                <w:szCs w:val="20"/>
                <w:lang w:bidi="ru-RU"/>
              </w:rPr>
            </w:pPr>
            <w:r w:rsidRPr="0051662A">
              <w:rPr>
                <w:sz w:val="20"/>
                <w:szCs w:val="20"/>
                <w:lang w:bidi="ru-RU"/>
              </w:rPr>
              <w:t>Директор МБУДО «Визимьярская ДШИ» ________</w:t>
            </w:r>
          </w:p>
          <w:p w:rsidR="00C309B2" w:rsidRPr="0051662A" w:rsidRDefault="00C309B2" w:rsidP="0086783D">
            <w:pPr>
              <w:pStyle w:val="Default"/>
              <w:spacing w:line="276" w:lineRule="auto"/>
              <w:ind w:left="35" w:right="-204"/>
              <w:rPr>
                <w:sz w:val="20"/>
                <w:szCs w:val="20"/>
                <w:lang w:bidi="ru-RU"/>
              </w:rPr>
            </w:pPr>
            <w:r w:rsidRPr="0051662A">
              <w:rPr>
                <w:sz w:val="20"/>
                <w:szCs w:val="20"/>
                <w:lang w:bidi="ru-RU"/>
              </w:rPr>
              <w:t>А.В. Бранькова</w:t>
            </w:r>
          </w:p>
          <w:p w:rsidR="00C309B2" w:rsidRPr="0051662A" w:rsidRDefault="00C309B2" w:rsidP="0086783D">
            <w:pPr>
              <w:pStyle w:val="Default"/>
              <w:spacing w:line="276" w:lineRule="auto"/>
              <w:ind w:left="35" w:right="-204"/>
              <w:rPr>
                <w:b/>
                <w:bCs/>
                <w:sz w:val="20"/>
                <w:szCs w:val="20"/>
                <w:lang w:bidi="ru-RU"/>
              </w:rPr>
            </w:pPr>
            <w:r w:rsidRPr="0051662A">
              <w:rPr>
                <w:bCs/>
                <w:sz w:val="20"/>
                <w:szCs w:val="20"/>
                <w:u w:val="single"/>
                <w:lang w:bidi="ru-RU"/>
              </w:rPr>
              <w:t xml:space="preserve">Приказ №_1 п.3_  </w:t>
            </w:r>
            <w:r w:rsidRPr="0051662A">
              <w:rPr>
                <w:sz w:val="20"/>
                <w:szCs w:val="20"/>
                <w:u w:val="single"/>
                <w:lang w:bidi="ru-RU"/>
              </w:rPr>
              <w:t>от «_01_» _09 _2023_</w:t>
            </w:r>
            <w:r w:rsidRPr="0051662A">
              <w:rPr>
                <w:sz w:val="20"/>
                <w:szCs w:val="20"/>
                <w:lang w:bidi="ru-RU"/>
              </w:rPr>
              <w:t xml:space="preserve"> г.</w:t>
            </w:r>
          </w:p>
        </w:tc>
      </w:tr>
    </w:tbl>
    <w:p w:rsidR="004C679E" w:rsidRPr="007E24A8" w:rsidRDefault="004C679E" w:rsidP="004C679E">
      <w:pPr>
        <w:spacing w:after="0"/>
        <w:rPr>
          <w:rFonts w:ascii="Times New Roman" w:hAnsi="Times New Roman"/>
          <w:i/>
          <w:sz w:val="28"/>
          <w:highlight w:val="yellow"/>
        </w:rPr>
      </w:pPr>
    </w:p>
    <w:p w:rsidR="004C679E" w:rsidRPr="007E24A8" w:rsidRDefault="004C679E" w:rsidP="004C679E">
      <w:pPr>
        <w:spacing w:after="0"/>
        <w:rPr>
          <w:rFonts w:ascii="Times New Roman" w:hAnsi="Times New Roman"/>
          <w:i/>
          <w:sz w:val="28"/>
          <w:highlight w:val="yellow"/>
        </w:rPr>
      </w:pPr>
    </w:p>
    <w:p w:rsidR="004C679E" w:rsidRPr="007E24A8" w:rsidRDefault="004C679E" w:rsidP="004C679E">
      <w:pPr>
        <w:spacing w:after="0"/>
        <w:rPr>
          <w:rFonts w:ascii="Times New Roman" w:hAnsi="Times New Roman"/>
          <w:i/>
          <w:sz w:val="28"/>
          <w:highlight w:val="yellow"/>
        </w:rPr>
      </w:pPr>
    </w:p>
    <w:p w:rsidR="004C679E" w:rsidRPr="007E24A8" w:rsidRDefault="004C679E" w:rsidP="004C679E">
      <w:pPr>
        <w:spacing w:after="0"/>
        <w:rPr>
          <w:rFonts w:ascii="Times New Roman" w:hAnsi="Times New Roman"/>
          <w:i/>
          <w:sz w:val="28"/>
          <w:highlight w:val="yellow"/>
        </w:rPr>
      </w:pPr>
    </w:p>
    <w:p w:rsidR="004C679E" w:rsidRPr="00C309B2" w:rsidRDefault="004C679E" w:rsidP="004C679E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Разработчик:</w:t>
      </w:r>
    </w:p>
    <w:p w:rsidR="004C679E" w:rsidRPr="00C309B2" w:rsidRDefault="004C679E" w:rsidP="004C679E">
      <w:pPr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Ершова Надежда Анатольевна</w:t>
      </w:r>
      <w:r w:rsidRPr="00C309B2">
        <w:rPr>
          <w:rFonts w:ascii="Times New Roman" w:hAnsi="Times New Roman"/>
          <w:sz w:val="24"/>
          <w:szCs w:val="24"/>
        </w:rPr>
        <w:t>, преподаватель декоративно-прикладного отделения первой квалификационной категории МБУДО «Визимьярская детская школа искусств»</w:t>
      </w:r>
    </w:p>
    <w:p w:rsidR="004C679E" w:rsidRPr="00C309B2" w:rsidRDefault="004C679E" w:rsidP="004C679E">
      <w:pPr>
        <w:rPr>
          <w:rFonts w:ascii="Times New Roman" w:hAnsi="Times New Roman"/>
          <w:i/>
          <w:sz w:val="24"/>
          <w:szCs w:val="24"/>
        </w:rPr>
      </w:pPr>
    </w:p>
    <w:p w:rsidR="004C679E" w:rsidRPr="00C309B2" w:rsidRDefault="004C679E" w:rsidP="004C679E">
      <w:pPr>
        <w:rPr>
          <w:rFonts w:ascii="Times New Roman" w:hAnsi="Times New Roman"/>
          <w:i/>
          <w:sz w:val="24"/>
          <w:szCs w:val="24"/>
        </w:rPr>
      </w:pPr>
    </w:p>
    <w:p w:rsidR="004C679E" w:rsidRPr="00C309B2" w:rsidRDefault="004C679E" w:rsidP="004C679E">
      <w:pPr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Рецензенты:</w:t>
      </w:r>
    </w:p>
    <w:p w:rsidR="004C679E" w:rsidRPr="00C309B2" w:rsidRDefault="004C679E" w:rsidP="004C679E">
      <w:pPr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Бранькова Анна Викентьевна,</w:t>
      </w:r>
      <w:r w:rsidRPr="00C309B2">
        <w:rPr>
          <w:rFonts w:ascii="Times New Roman" w:hAnsi="Times New Roman"/>
          <w:sz w:val="24"/>
          <w:szCs w:val="24"/>
        </w:rPr>
        <w:t xml:space="preserve"> директор МБУДО «Визимьярская ДШИ»</w:t>
      </w:r>
    </w:p>
    <w:p w:rsidR="004C679E" w:rsidRPr="00C309B2" w:rsidRDefault="004C679E" w:rsidP="004C679E">
      <w:pPr>
        <w:jc w:val="both"/>
        <w:rPr>
          <w:rFonts w:ascii="Times New Roman" w:hAnsi="Times New Roman"/>
          <w:sz w:val="24"/>
          <w:szCs w:val="24"/>
        </w:rPr>
      </w:pPr>
    </w:p>
    <w:p w:rsidR="004C679E" w:rsidRPr="00C309B2" w:rsidRDefault="004C679E" w:rsidP="004C679E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309B2">
        <w:rPr>
          <w:rFonts w:ascii="Times New Roman" w:hAnsi="Times New Roman"/>
          <w:b/>
          <w:sz w:val="24"/>
          <w:szCs w:val="24"/>
        </w:rPr>
        <w:t>Шульцов</w:t>
      </w:r>
      <w:proofErr w:type="spellEnd"/>
      <w:r w:rsidRPr="00C309B2">
        <w:rPr>
          <w:rFonts w:ascii="Times New Roman" w:hAnsi="Times New Roman"/>
          <w:b/>
          <w:sz w:val="24"/>
          <w:szCs w:val="24"/>
        </w:rPr>
        <w:t xml:space="preserve"> Александр Геннадьевич, </w:t>
      </w:r>
      <w:r w:rsidRPr="00C309B2">
        <w:rPr>
          <w:rFonts w:ascii="Times New Roman" w:hAnsi="Times New Roman"/>
          <w:sz w:val="24"/>
          <w:szCs w:val="24"/>
        </w:rPr>
        <w:t xml:space="preserve"> преподаватель художественного отделения высшей квалификационной категории МБУДО «</w:t>
      </w:r>
      <w:proofErr w:type="spellStart"/>
      <w:r w:rsidRPr="00C309B2">
        <w:rPr>
          <w:rFonts w:ascii="Times New Roman" w:hAnsi="Times New Roman"/>
          <w:sz w:val="24"/>
          <w:szCs w:val="24"/>
        </w:rPr>
        <w:t>Звениговская</w:t>
      </w:r>
      <w:proofErr w:type="spellEnd"/>
      <w:r w:rsidRPr="00C309B2">
        <w:rPr>
          <w:rFonts w:ascii="Times New Roman" w:hAnsi="Times New Roman"/>
          <w:sz w:val="24"/>
          <w:szCs w:val="24"/>
        </w:rPr>
        <w:t xml:space="preserve"> ДШИ»</w:t>
      </w:r>
    </w:p>
    <w:p w:rsidR="004C679E" w:rsidRPr="00C309B2" w:rsidRDefault="004C679E" w:rsidP="004C679E">
      <w:pPr>
        <w:rPr>
          <w:i/>
          <w:sz w:val="24"/>
          <w:szCs w:val="24"/>
          <w:highlight w:val="yellow"/>
        </w:rPr>
      </w:pPr>
    </w:p>
    <w:p w:rsidR="004C679E" w:rsidRPr="00C309B2" w:rsidRDefault="004C679E" w:rsidP="004C679E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4C679E" w:rsidRPr="00C309B2" w:rsidRDefault="004C679E" w:rsidP="004C679E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4C679E" w:rsidRPr="00C309B2" w:rsidRDefault="004C679E" w:rsidP="004C679E">
      <w:pPr>
        <w:spacing w:after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br w:type="page"/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lastRenderedPageBreak/>
        <w:t>СТРУКТУРА ПРОГРАММЫ ПО УЧЕБНОМУ ПРЕДМЕТУ</w:t>
      </w:r>
    </w:p>
    <w:p w:rsidR="004C679E" w:rsidRPr="00C309B2" w:rsidRDefault="004C679E" w:rsidP="004C67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I.</w:t>
      </w:r>
      <w:r w:rsidRPr="00C309B2">
        <w:rPr>
          <w:rFonts w:ascii="Times New Roman" w:hAnsi="Times New Roman"/>
          <w:b/>
          <w:sz w:val="24"/>
          <w:szCs w:val="24"/>
        </w:rPr>
        <w:tab/>
        <w:t>Пояснительная записка</w:t>
      </w:r>
    </w:p>
    <w:p w:rsidR="004C679E" w:rsidRPr="00C309B2" w:rsidRDefault="004C679E" w:rsidP="004C679E">
      <w:pPr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- Характеристика учебного предмета, его место и роль в образовательном процессе;</w:t>
      </w:r>
    </w:p>
    <w:p w:rsidR="004C679E" w:rsidRPr="00C309B2" w:rsidRDefault="004C679E" w:rsidP="004C679E">
      <w:pPr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- Срок реализации учебного предмета;</w:t>
      </w:r>
    </w:p>
    <w:p w:rsidR="004C679E" w:rsidRPr="00C309B2" w:rsidRDefault="004C679E" w:rsidP="004C679E">
      <w:pPr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- Объем учебного времени, предусмотренный учебным планом Учреждения на реализацию учебного предмета;</w:t>
      </w:r>
    </w:p>
    <w:p w:rsidR="004C679E" w:rsidRPr="00C309B2" w:rsidRDefault="004C679E" w:rsidP="004C679E">
      <w:pPr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- Форма проведения учебных аудиторных занятий;</w:t>
      </w:r>
    </w:p>
    <w:p w:rsidR="004C679E" w:rsidRPr="00C309B2" w:rsidRDefault="004C679E" w:rsidP="004C679E">
      <w:pPr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- Цель и задачи учебного предмета;</w:t>
      </w:r>
    </w:p>
    <w:p w:rsidR="004C679E" w:rsidRPr="00C309B2" w:rsidRDefault="004C679E" w:rsidP="004C679E">
      <w:pPr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- Обоснование структуры программы учебного предмета;</w:t>
      </w:r>
    </w:p>
    <w:p w:rsidR="004C679E" w:rsidRPr="00C309B2" w:rsidRDefault="004C679E" w:rsidP="004C679E">
      <w:pPr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 xml:space="preserve">- Методы обучения; </w:t>
      </w:r>
    </w:p>
    <w:p w:rsidR="004C679E" w:rsidRPr="00C309B2" w:rsidRDefault="004C679E" w:rsidP="004C679E">
      <w:pPr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- Описание материально-технических условий реализации учебного предмета.</w:t>
      </w:r>
    </w:p>
    <w:p w:rsidR="004C679E" w:rsidRPr="00C309B2" w:rsidRDefault="004C679E" w:rsidP="004C67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II.</w:t>
      </w:r>
      <w:r w:rsidRPr="00C309B2">
        <w:rPr>
          <w:rFonts w:ascii="Times New Roman" w:hAnsi="Times New Roman"/>
          <w:b/>
          <w:sz w:val="24"/>
          <w:szCs w:val="24"/>
        </w:rPr>
        <w:tab/>
        <w:t>Содержание учебного предмета</w:t>
      </w:r>
    </w:p>
    <w:p w:rsidR="004C679E" w:rsidRPr="00C309B2" w:rsidRDefault="004C679E" w:rsidP="004C679E">
      <w:pPr>
        <w:spacing w:after="0"/>
        <w:ind w:left="567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- Учебно – тематический план;</w:t>
      </w:r>
    </w:p>
    <w:p w:rsidR="004C679E" w:rsidRPr="00C309B2" w:rsidRDefault="004C679E" w:rsidP="004C679E">
      <w:pPr>
        <w:spacing w:after="0"/>
        <w:ind w:left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 xml:space="preserve">- </w:t>
      </w:r>
      <w:r w:rsidRPr="00C309B2">
        <w:rPr>
          <w:rFonts w:ascii="Times New Roman" w:hAnsi="Times New Roman"/>
          <w:bCs/>
          <w:i/>
          <w:sz w:val="24"/>
          <w:szCs w:val="24"/>
        </w:rPr>
        <w:t>Годовые требования. Содержание разделов и тем.</w:t>
      </w:r>
    </w:p>
    <w:p w:rsidR="004C679E" w:rsidRPr="00C309B2" w:rsidRDefault="004C679E" w:rsidP="004C67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III.</w:t>
      </w:r>
      <w:r w:rsidRPr="00C309B2">
        <w:rPr>
          <w:rFonts w:ascii="Times New Roman" w:hAnsi="Times New Roman"/>
          <w:b/>
          <w:sz w:val="24"/>
          <w:szCs w:val="24"/>
        </w:rPr>
        <w:tab/>
        <w:t xml:space="preserve">Требования к уровню подготовки </w:t>
      </w:r>
      <w:proofErr w:type="gramStart"/>
      <w:r w:rsidRPr="00C309B2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p w:rsidR="004C679E" w:rsidRPr="00C309B2" w:rsidRDefault="004C679E" w:rsidP="004C67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IV.</w:t>
      </w:r>
      <w:r w:rsidRPr="00C309B2">
        <w:rPr>
          <w:rFonts w:ascii="Times New Roman" w:hAnsi="Times New Roman"/>
          <w:b/>
          <w:sz w:val="24"/>
          <w:szCs w:val="24"/>
        </w:rPr>
        <w:tab/>
        <w:t xml:space="preserve">Формы и методы контроля, система оценок </w:t>
      </w:r>
      <w:r w:rsidRPr="00C309B2">
        <w:rPr>
          <w:rFonts w:ascii="Times New Roman" w:hAnsi="Times New Roman"/>
          <w:b/>
          <w:sz w:val="24"/>
          <w:szCs w:val="24"/>
        </w:rPr>
        <w:tab/>
      </w:r>
    </w:p>
    <w:p w:rsidR="004C679E" w:rsidRPr="00C309B2" w:rsidRDefault="004C679E" w:rsidP="004C679E">
      <w:pPr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 xml:space="preserve">- Аттестация: цели, виды, форма, содержание; </w:t>
      </w:r>
    </w:p>
    <w:p w:rsidR="004C679E" w:rsidRPr="00C309B2" w:rsidRDefault="004C679E" w:rsidP="004C679E">
      <w:pPr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- Критерии оценок.</w:t>
      </w:r>
    </w:p>
    <w:p w:rsidR="004C679E" w:rsidRPr="00C309B2" w:rsidRDefault="004C679E" w:rsidP="004C67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V.</w:t>
      </w:r>
      <w:r w:rsidRPr="00C309B2">
        <w:rPr>
          <w:rFonts w:ascii="Times New Roman" w:hAnsi="Times New Roman"/>
          <w:b/>
          <w:sz w:val="24"/>
          <w:szCs w:val="24"/>
        </w:rPr>
        <w:tab/>
        <w:t>Методическое обеспечение учебного процесса</w:t>
      </w:r>
    </w:p>
    <w:p w:rsidR="004C679E" w:rsidRPr="00C309B2" w:rsidRDefault="004C679E" w:rsidP="004C679E">
      <w:pPr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- Методические рекомендации преподавателям;</w:t>
      </w:r>
    </w:p>
    <w:p w:rsidR="004C679E" w:rsidRPr="00C309B2" w:rsidRDefault="004C679E" w:rsidP="004C679E">
      <w:pPr>
        <w:widowControl w:val="0"/>
        <w:spacing w:after="0"/>
        <w:ind w:left="56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309B2">
        <w:rPr>
          <w:rFonts w:ascii="Times New Roman" w:hAnsi="Times New Roman"/>
          <w:bCs/>
          <w:i/>
          <w:iCs/>
          <w:sz w:val="24"/>
          <w:szCs w:val="24"/>
        </w:rPr>
        <w:t xml:space="preserve">- Рекомендации по организации самостоятельной работы </w:t>
      </w:r>
      <w:proofErr w:type="gramStart"/>
      <w:r w:rsidRPr="00C309B2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C309B2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:rsidR="004C679E" w:rsidRPr="00C309B2" w:rsidRDefault="004C679E" w:rsidP="004C67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 xml:space="preserve">VI.   </w:t>
      </w:r>
      <w:r w:rsidRPr="00C309B2">
        <w:rPr>
          <w:rFonts w:ascii="Times New Roman" w:hAnsi="Times New Roman"/>
          <w:b/>
          <w:sz w:val="24"/>
          <w:szCs w:val="24"/>
        </w:rPr>
        <w:tab/>
        <w:t xml:space="preserve">Список литературы и средств обучения </w:t>
      </w:r>
    </w:p>
    <w:p w:rsidR="004C679E" w:rsidRPr="00C309B2" w:rsidRDefault="004C679E" w:rsidP="004C679E">
      <w:pPr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- Список методической  литературы;</w:t>
      </w:r>
    </w:p>
    <w:p w:rsidR="004C679E" w:rsidRPr="00C309B2" w:rsidRDefault="004C679E" w:rsidP="004C679E">
      <w:pPr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- Список учебной литературы;</w:t>
      </w:r>
    </w:p>
    <w:p w:rsidR="004C679E" w:rsidRPr="00C309B2" w:rsidRDefault="004C679E" w:rsidP="004C679E">
      <w:pPr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- Средства обучения.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br w:type="page"/>
      </w:r>
      <w:r w:rsidRPr="00C309B2">
        <w:rPr>
          <w:rFonts w:ascii="Times New Roman" w:hAnsi="Times New Roman"/>
          <w:b/>
          <w:sz w:val="24"/>
          <w:szCs w:val="24"/>
        </w:rPr>
        <w:lastRenderedPageBreak/>
        <w:t xml:space="preserve"> ПОЯСНИТЕЛЬНАЯ ЗАПИСКА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 xml:space="preserve">Характеристика учебного предмета, его место и роль 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в образовательном процессе</w:t>
      </w:r>
    </w:p>
    <w:p w:rsidR="004C679E" w:rsidRPr="00C309B2" w:rsidRDefault="004C679E" w:rsidP="004C679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Программа учебного предмета «Рисунок» разработана на основе и с учетом федеральных государственных требований (далее – ФГТ) к дополнительной предпрофессиональной программе в области изобразительного искусства «Декоративно-прикладное творчество».</w:t>
      </w:r>
    </w:p>
    <w:p w:rsidR="004C679E" w:rsidRPr="00C309B2" w:rsidRDefault="004C679E" w:rsidP="004C679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Рисунок - основа изобразительного искусства, всех его видов. В системе художественного образования рисунок является основополагающим учебным предметом. В образовательном процессе учебные предметы «Рисунок» и «Живопись» дополняют друг друга, изучаются взаимосвязано, что способствует целостному восприятию предметного мира обучающимися.</w:t>
      </w:r>
    </w:p>
    <w:p w:rsidR="004C679E" w:rsidRPr="00C309B2" w:rsidRDefault="004C679E" w:rsidP="004C679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Учебный предмет «Рисунок» - это определенная система обучения и воспитания, система планомерного изложения знаний и последовательного развития умений и навыков. Программа по рисунку включает целый ряд теоретических и практических заданий. Эти задания помогают познать и осмыслить окружающий мир, понять закономерность строения форм природы и овладеть навыками графического изображения.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Срок реализации учебного предмета</w:t>
      </w:r>
    </w:p>
    <w:p w:rsidR="004C679E" w:rsidRPr="00C309B2" w:rsidRDefault="004C679E" w:rsidP="004C679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Учебный предмет «Рисунок» при 8-летнем сроке обучения реализуется 5 лет – с 4 по 8 класс.</w:t>
      </w:r>
    </w:p>
    <w:p w:rsidR="004C679E" w:rsidRPr="00C309B2" w:rsidRDefault="004C679E" w:rsidP="004C679E">
      <w:pPr>
        <w:shd w:val="clear" w:color="auto" w:fill="FFFFFF"/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 xml:space="preserve">Объем учебного времени, предусмотренный учебным планом </w:t>
      </w:r>
    </w:p>
    <w:p w:rsidR="004C679E" w:rsidRPr="00C309B2" w:rsidRDefault="004C679E" w:rsidP="004C679E">
      <w:pPr>
        <w:shd w:val="clear" w:color="auto" w:fill="FFFFFF"/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Учреждения на реализацию учебного предмета</w:t>
      </w:r>
    </w:p>
    <w:tbl>
      <w:tblPr>
        <w:tblW w:w="515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1164"/>
        <w:gridCol w:w="1164"/>
        <w:gridCol w:w="1164"/>
        <w:gridCol w:w="1164"/>
        <w:gridCol w:w="1164"/>
        <w:gridCol w:w="1349"/>
      </w:tblGrid>
      <w:tr w:rsidR="004C679E" w:rsidRPr="00C309B2" w:rsidTr="004C679E">
        <w:tc>
          <w:tcPr>
            <w:tcW w:w="1366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Вид учебной работы,</w:t>
            </w:r>
          </w:p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 xml:space="preserve"> учебной нагрузки</w:t>
            </w:r>
          </w:p>
        </w:tc>
        <w:tc>
          <w:tcPr>
            <w:tcW w:w="2950" w:type="pct"/>
            <w:gridSpan w:val="5"/>
          </w:tcPr>
          <w:p w:rsidR="004C679E" w:rsidRPr="00C309B2" w:rsidRDefault="004C679E" w:rsidP="004C679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 xml:space="preserve">Затраты учебного времени </w:t>
            </w:r>
          </w:p>
          <w:p w:rsidR="004C679E" w:rsidRPr="00C309B2" w:rsidRDefault="004C679E" w:rsidP="004C679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(часов в год)</w:t>
            </w:r>
          </w:p>
          <w:p w:rsidR="004C679E" w:rsidRPr="00C309B2" w:rsidRDefault="004C679E" w:rsidP="004C679E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4C679E" w:rsidRPr="00C309B2" w:rsidTr="004C679E">
        <w:tc>
          <w:tcPr>
            <w:tcW w:w="1366" w:type="pct"/>
            <w:shd w:val="clear" w:color="auto" w:fill="E6E6E6"/>
          </w:tcPr>
          <w:p w:rsidR="004C679E" w:rsidRPr="00C309B2" w:rsidRDefault="004C679E" w:rsidP="004C67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590" w:type="pct"/>
            <w:shd w:val="clear" w:color="auto" w:fill="E6E6E6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0" w:type="pct"/>
            <w:shd w:val="clear" w:color="auto" w:fill="E6E6E6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90" w:type="pct"/>
            <w:shd w:val="clear" w:color="auto" w:fill="E6E6E6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90" w:type="pct"/>
            <w:shd w:val="clear" w:color="auto" w:fill="E6E6E6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90" w:type="pct"/>
            <w:shd w:val="clear" w:color="auto" w:fill="E6E6E6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84" w:type="pct"/>
            <w:shd w:val="clear" w:color="auto" w:fill="E6E6E6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79E" w:rsidRPr="00C309B2" w:rsidTr="004C679E">
        <w:trPr>
          <w:trHeight w:val="245"/>
        </w:trPr>
        <w:tc>
          <w:tcPr>
            <w:tcW w:w="1366" w:type="pct"/>
          </w:tcPr>
          <w:p w:rsidR="004C679E" w:rsidRPr="00C309B2" w:rsidRDefault="004C679E" w:rsidP="004C67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 xml:space="preserve">Аудиторные занятия 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84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</w:tr>
      <w:tr w:rsidR="004C679E" w:rsidRPr="00C309B2" w:rsidTr="004C679E">
        <w:trPr>
          <w:trHeight w:val="138"/>
        </w:trPr>
        <w:tc>
          <w:tcPr>
            <w:tcW w:w="1366" w:type="pct"/>
          </w:tcPr>
          <w:p w:rsidR="004C679E" w:rsidRPr="00C309B2" w:rsidRDefault="004C679E" w:rsidP="004C67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84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</w:tr>
      <w:tr w:rsidR="004C679E" w:rsidRPr="00C309B2" w:rsidTr="004C679E">
        <w:trPr>
          <w:trHeight w:val="194"/>
        </w:trPr>
        <w:tc>
          <w:tcPr>
            <w:tcW w:w="1366" w:type="pct"/>
          </w:tcPr>
          <w:p w:rsidR="004C679E" w:rsidRPr="00C309B2" w:rsidRDefault="004C679E" w:rsidP="004C67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684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594</w:t>
            </w:r>
          </w:p>
        </w:tc>
      </w:tr>
      <w:tr w:rsidR="004C679E" w:rsidRPr="00C309B2" w:rsidTr="004C679E">
        <w:trPr>
          <w:trHeight w:val="194"/>
        </w:trPr>
        <w:tc>
          <w:tcPr>
            <w:tcW w:w="1366" w:type="pct"/>
          </w:tcPr>
          <w:p w:rsidR="004C679E" w:rsidRPr="00C309B2" w:rsidRDefault="004C679E" w:rsidP="004C679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времени на консультации 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4" w:type="pct"/>
          </w:tcPr>
          <w:p w:rsidR="004C679E" w:rsidRPr="00C309B2" w:rsidRDefault="004C679E" w:rsidP="004C67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4C679E" w:rsidRPr="00C309B2" w:rsidRDefault="004C679E" w:rsidP="00C309B2">
      <w:pPr>
        <w:shd w:val="clear" w:color="auto" w:fill="FFFFFF"/>
        <w:spacing w:after="0"/>
        <w:ind w:right="10"/>
        <w:rPr>
          <w:rFonts w:ascii="Times New Roman" w:hAnsi="Times New Roman"/>
          <w:b/>
          <w:i/>
          <w:sz w:val="24"/>
          <w:szCs w:val="24"/>
        </w:rPr>
      </w:pPr>
    </w:p>
    <w:p w:rsidR="004C679E" w:rsidRPr="00C309B2" w:rsidRDefault="004C679E" w:rsidP="004C679E">
      <w:pPr>
        <w:shd w:val="clear" w:color="auto" w:fill="FFFFFF"/>
        <w:spacing w:after="0"/>
        <w:ind w:right="10"/>
        <w:jc w:val="center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Форма проведения учебных аудиторных занятий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Занятия по предмету «Рисунок» и проведение консультаций могут проводиться в форме мелкогрупповых занятий (численностью от 4 до 10 человек) и групповых занятиях (от 11 человек).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Цель и задачи учебного предмета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 xml:space="preserve">Цель: </w:t>
      </w:r>
      <w:r w:rsidRPr="00C309B2">
        <w:rPr>
          <w:rFonts w:ascii="Times New Roman" w:hAnsi="Times New Roman"/>
          <w:sz w:val="24"/>
          <w:szCs w:val="24"/>
        </w:rPr>
        <w:t xml:space="preserve">художественно-эстетическое развитие личности ребенка, раскрытие творческого потенциала, приобретение в процессе освоения программы художественно-исполнительских и теоретических знаний, умений и навыков по учебному предмету, а </w:t>
      </w:r>
      <w:r w:rsidRPr="00C309B2">
        <w:rPr>
          <w:rFonts w:ascii="Times New Roman" w:hAnsi="Times New Roman"/>
          <w:sz w:val="24"/>
          <w:szCs w:val="24"/>
        </w:rPr>
        <w:lastRenderedPageBreak/>
        <w:t>также подготовка одаренных детей к поступлению в образовательные учреждения, реализующие профессиональные образовательные программы в области изобразительного искусства.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Задачи: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–     освоение терминологии предмета «Рисунок»;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– приобретение умений грамотно изображать графическими средствами с натуры и по памяти предметы окружающего мира;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–   формирование умения создавать художественный образ в рисунке на основе решения технических и творческих задач;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–   приобретение навыков работы с подготовительными материалами: набросками, зарисовками, эскизами;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– формирование навыков передачи объема и формы, четкой конструкции предметов, передачи их материальности, фактуры с выявлением планов, на которых они расположены.</w:t>
      </w:r>
    </w:p>
    <w:p w:rsidR="004C679E" w:rsidRPr="00C309B2" w:rsidRDefault="004C679E" w:rsidP="004C679E">
      <w:pPr>
        <w:spacing w:after="0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Обоснование структуры программы учебного предмета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Обоснованием структуры программы являются ФГТ, отражающие все аспекты работы преподавателя </w:t>
      </w:r>
      <w:proofErr w:type="gramStart"/>
      <w:r w:rsidRPr="00C309B2">
        <w:rPr>
          <w:rFonts w:ascii="Times New Roman" w:hAnsi="Times New Roman"/>
          <w:sz w:val="24"/>
          <w:szCs w:val="24"/>
        </w:rPr>
        <w:t>с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 обучающимся.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Программа содержит следующие разделы: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– пояснительная записка;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– содержание учебного предмета;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– требования к уровню подготовки </w:t>
      </w:r>
      <w:proofErr w:type="gramStart"/>
      <w:r w:rsidRPr="00C309B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309B2">
        <w:rPr>
          <w:rFonts w:ascii="Times New Roman" w:hAnsi="Times New Roman"/>
          <w:sz w:val="24"/>
          <w:szCs w:val="24"/>
        </w:rPr>
        <w:t>;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– формы и методы контроля, система оценок;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– методическое обеспечение учебного процесса;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– список литературы и средств обучения.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В соответствии с данными разделами строится основная часть программы.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Методы обучения</w:t>
      </w:r>
    </w:p>
    <w:p w:rsidR="004C679E" w:rsidRPr="00C309B2" w:rsidRDefault="004C679E" w:rsidP="004C679E">
      <w:pPr>
        <w:pStyle w:val="Body1"/>
        <w:spacing w:line="276" w:lineRule="auto"/>
        <w:ind w:firstLine="567"/>
        <w:jc w:val="both"/>
        <w:rPr>
          <w:rFonts w:ascii="Times New Roman" w:eastAsia="Helvetica" w:hAnsi="Times New Roman"/>
          <w:szCs w:val="24"/>
          <w:lang w:val="ru-RU"/>
        </w:rPr>
      </w:pPr>
      <w:r w:rsidRPr="00C309B2">
        <w:rPr>
          <w:rFonts w:ascii="Times New Roman" w:eastAsia="Helvetica" w:hAnsi="Times New Roman"/>
          <w:szCs w:val="24"/>
          <w:lang w:val="ru-RU"/>
        </w:rPr>
        <w:t>Для достижения поставленной цели и реализации задач предмета используются следующие методы обучения:</w:t>
      </w:r>
    </w:p>
    <w:p w:rsidR="004C679E" w:rsidRPr="00C309B2" w:rsidRDefault="004C679E" w:rsidP="004C679E">
      <w:pPr>
        <w:pStyle w:val="11"/>
        <w:numPr>
          <w:ilvl w:val="0"/>
          <w:numId w:val="23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rFonts w:ascii="Times New Roman" w:eastAsia="Geeza Pro" w:hAnsi="Times New Roman" w:cs="Times New Roman"/>
          <w:color w:val="000000"/>
          <w:lang w:val="ru-RU"/>
        </w:rPr>
      </w:pPr>
      <w:r w:rsidRPr="00C309B2">
        <w:rPr>
          <w:rFonts w:ascii="Times New Roman" w:eastAsia="Geeza Pro" w:hAnsi="Times New Roman" w:cs="Times New Roman"/>
          <w:color w:val="000000"/>
          <w:lang w:val="ru-RU"/>
        </w:rPr>
        <w:t>словесный (объяснение, беседа, рассказ);</w:t>
      </w:r>
    </w:p>
    <w:p w:rsidR="004C679E" w:rsidRPr="00C309B2" w:rsidRDefault="004C679E" w:rsidP="004C679E">
      <w:pPr>
        <w:pStyle w:val="11"/>
        <w:numPr>
          <w:ilvl w:val="0"/>
          <w:numId w:val="23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rFonts w:ascii="Times New Roman" w:eastAsia="Geeza Pro" w:hAnsi="Times New Roman" w:cs="Times New Roman"/>
          <w:color w:val="000000"/>
          <w:lang w:val="ru-RU"/>
        </w:rPr>
      </w:pPr>
      <w:r w:rsidRPr="00C309B2">
        <w:rPr>
          <w:rFonts w:ascii="Times New Roman" w:eastAsia="Geeza Pro" w:hAnsi="Times New Roman" w:cs="Times New Roman"/>
          <w:color w:val="000000"/>
          <w:lang w:val="ru-RU"/>
        </w:rPr>
        <w:t>наглядный (показ, наблюдение, демонстрация приемов работы);</w:t>
      </w:r>
    </w:p>
    <w:p w:rsidR="004C679E" w:rsidRPr="00C309B2" w:rsidRDefault="004C679E" w:rsidP="004C679E">
      <w:pPr>
        <w:pStyle w:val="11"/>
        <w:numPr>
          <w:ilvl w:val="0"/>
          <w:numId w:val="23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rFonts w:ascii="Times New Roman" w:eastAsia="Geeza Pro" w:hAnsi="Times New Roman" w:cs="Times New Roman"/>
          <w:color w:val="000000"/>
          <w:lang w:val="ru-RU"/>
        </w:rPr>
      </w:pPr>
      <w:r w:rsidRPr="00C309B2">
        <w:rPr>
          <w:rFonts w:ascii="Times New Roman" w:eastAsia="Geeza Pro" w:hAnsi="Times New Roman" w:cs="Times New Roman"/>
          <w:color w:val="000000"/>
          <w:lang w:val="ru-RU"/>
        </w:rPr>
        <w:t>практический;</w:t>
      </w:r>
    </w:p>
    <w:p w:rsidR="004C679E" w:rsidRPr="00C309B2" w:rsidRDefault="004C679E" w:rsidP="004C679E">
      <w:pPr>
        <w:pStyle w:val="11"/>
        <w:numPr>
          <w:ilvl w:val="0"/>
          <w:numId w:val="23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rStyle w:val="a7"/>
          <w:rFonts w:ascii="Times New Roman" w:eastAsia="Geeza Pro" w:hAnsi="Times New Roman" w:cs="Times New Roman"/>
          <w:i w:val="0"/>
          <w:iCs w:val="0"/>
          <w:color w:val="000000"/>
          <w:lang w:val="ru-RU"/>
        </w:rPr>
      </w:pPr>
      <w:r w:rsidRPr="00C309B2">
        <w:rPr>
          <w:rFonts w:ascii="Times New Roman" w:eastAsia="Geeza Pro" w:hAnsi="Times New Roman" w:cs="Times New Roman"/>
          <w:color w:val="000000"/>
          <w:lang w:val="ru-RU"/>
        </w:rPr>
        <w:t>эмоциональный (подбор ассоциаций, образов, художественные впечатления).</w:t>
      </w:r>
    </w:p>
    <w:p w:rsidR="004C679E" w:rsidRPr="00C309B2" w:rsidRDefault="004C679E" w:rsidP="004C679E">
      <w:pPr>
        <w:pStyle w:val="Body1"/>
        <w:spacing w:line="276" w:lineRule="auto"/>
        <w:ind w:firstLine="709"/>
        <w:jc w:val="both"/>
        <w:rPr>
          <w:rFonts w:ascii="Times New Roman" w:hAnsi="Times New Roman"/>
          <w:color w:val="00000A"/>
          <w:szCs w:val="24"/>
          <w:lang w:val="ru-RU"/>
        </w:rPr>
      </w:pPr>
      <w:r w:rsidRPr="00C309B2">
        <w:rPr>
          <w:rFonts w:ascii="Times New Roman" w:hAnsi="Times New Roman"/>
          <w:color w:val="00000A"/>
          <w:szCs w:val="24"/>
          <w:lang w:val="ru-RU"/>
        </w:rPr>
        <w:t xml:space="preserve"> Методы работы в рамках предпрофессиональной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изобразительного творчества.</w:t>
      </w:r>
    </w:p>
    <w:p w:rsidR="004C679E" w:rsidRPr="00C309B2" w:rsidRDefault="004C679E" w:rsidP="004C679E">
      <w:pPr>
        <w:pStyle w:val="12"/>
        <w:spacing w:line="276" w:lineRule="auto"/>
        <w:ind w:left="426"/>
        <w:jc w:val="center"/>
        <w:rPr>
          <w:rFonts w:ascii="Times New Roman" w:hAnsi="Times New Roman" w:cs="Times New Roman"/>
          <w:b/>
          <w:i/>
        </w:rPr>
      </w:pPr>
    </w:p>
    <w:p w:rsidR="004C679E" w:rsidRPr="00C309B2" w:rsidRDefault="004C679E" w:rsidP="004C679E">
      <w:pPr>
        <w:pStyle w:val="12"/>
        <w:spacing w:line="276" w:lineRule="auto"/>
        <w:ind w:left="426"/>
        <w:jc w:val="center"/>
        <w:rPr>
          <w:rFonts w:ascii="Times New Roman" w:hAnsi="Times New Roman" w:cs="Times New Roman"/>
          <w:b/>
          <w:i/>
        </w:rPr>
      </w:pPr>
      <w:r w:rsidRPr="00C309B2">
        <w:rPr>
          <w:rFonts w:ascii="Times New Roman" w:hAnsi="Times New Roman" w:cs="Times New Roman"/>
          <w:b/>
          <w:i/>
        </w:rPr>
        <w:t xml:space="preserve">Описание материально-технических условий </w:t>
      </w:r>
    </w:p>
    <w:p w:rsidR="004C679E" w:rsidRPr="00C309B2" w:rsidRDefault="004C679E" w:rsidP="004C679E">
      <w:pPr>
        <w:pStyle w:val="12"/>
        <w:spacing w:line="276" w:lineRule="auto"/>
        <w:ind w:left="426"/>
        <w:jc w:val="center"/>
        <w:rPr>
          <w:rFonts w:ascii="Times New Roman" w:hAnsi="Times New Roman" w:cs="Times New Roman"/>
          <w:b/>
          <w:i/>
        </w:rPr>
      </w:pPr>
      <w:r w:rsidRPr="00C309B2">
        <w:rPr>
          <w:rFonts w:ascii="Times New Roman" w:hAnsi="Times New Roman" w:cs="Times New Roman"/>
          <w:b/>
          <w:i/>
        </w:rPr>
        <w:t>реализации учебного предмета</w:t>
      </w:r>
    </w:p>
    <w:p w:rsidR="004C679E" w:rsidRPr="00C309B2" w:rsidRDefault="004C679E" w:rsidP="004C679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Материально-техническая база Учреждения соответствует санитарным и противопожарным нормам, нормам охраны труда. 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Каждый обучающийся обеспечивается доступом к библиотечным фондам школьной библиотеки. </w:t>
      </w:r>
      <w:proofErr w:type="gramStart"/>
      <w:r w:rsidRPr="00C309B2">
        <w:rPr>
          <w:rFonts w:ascii="Times New Roman" w:hAnsi="Times New Roman"/>
          <w:sz w:val="24"/>
          <w:szCs w:val="24"/>
        </w:rPr>
        <w:t>Во время самостоятельной работы обучающиеся могут пользоваться Интернетом для сбора дополнительного материала.</w:t>
      </w:r>
      <w:proofErr w:type="gramEnd"/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lastRenderedPageBreak/>
        <w:t>Библиотечный фонд укомплектован печатными изданиями основной, дополнительной, учебной и учебно-методической литературой по изобразительному искусству, а также альбомами по искусству. Кабинет оборудован удобной мебелью, наглядными пособиями.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Учебный кабинет оснащен мольбертами, подиумами.</w:t>
      </w:r>
    </w:p>
    <w:p w:rsidR="004C679E" w:rsidRPr="00C309B2" w:rsidRDefault="004C679E" w:rsidP="004C679E">
      <w:pPr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br w:type="page"/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lastRenderedPageBreak/>
        <w:t>II.</w:t>
      </w:r>
      <w:r w:rsidRPr="00C309B2">
        <w:rPr>
          <w:rFonts w:ascii="Times New Roman" w:hAnsi="Times New Roman"/>
          <w:b/>
          <w:sz w:val="24"/>
          <w:szCs w:val="24"/>
        </w:rPr>
        <w:tab/>
        <w:t>СОДЕРЖАНИЕ УЧЕБНОГО ПРЕДМЕТА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Учебно – тематический план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Первый год обучения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(4 класс)</w:t>
      </w:r>
    </w:p>
    <w:tbl>
      <w:tblPr>
        <w:tblW w:w="10364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720"/>
        <w:gridCol w:w="3266"/>
        <w:gridCol w:w="1134"/>
        <w:gridCol w:w="1701"/>
        <w:gridCol w:w="1984"/>
        <w:gridCol w:w="1559"/>
      </w:tblGrid>
      <w:tr w:rsidR="004C679E" w:rsidRPr="00C309B2" w:rsidTr="004C679E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Общий объем времени в часах</w:t>
            </w:r>
          </w:p>
        </w:tc>
      </w:tr>
      <w:tr w:rsidR="004C679E" w:rsidRPr="00C309B2" w:rsidTr="004C679E">
        <w:tc>
          <w:tcPr>
            <w:tcW w:w="7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4C679E" w:rsidRPr="00C309B2" w:rsidTr="004C679E"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>Раздел 1. Технические приемы в освоении учебного рисунка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both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Вводная беседа о рисунке.</w:t>
            </w:r>
          </w:p>
          <w:p w:rsidR="004C679E" w:rsidRPr="00C309B2" w:rsidRDefault="004C679E" w:rsidP="004C679E">
            <w:pPr>
              <w:spacing w:after="0" w:line="240" w:lineRule="auto"/>
              <w:jc w:val="both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Организация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jc w:val="both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Графические изобразительные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2F4D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  <w:r w:rsidR="002F4D5A" w:rsidRPr="00C309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jc w:val="both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Рисунок простых плоских предметов. Симметрия. Асимметрия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jc w:val="both"/>
              <w:rPr>
                <w:rStyle w:val="FontStyle164"/>
                <w:sz w:val="24"/>
                <w:szCs w:val="24"/>
                <w:u w:val="single"/>
              </w:rPr>
            </w:pPr>
            <w:r w:rsidRPr="00C309B2">
              <w:rPr>
                <w:rStyle w:val="FontStyle164"/>
                <w:sz w:val="24"/>
                <w:szCs w:val="24"/>
              </w:rPr>
              <w:t>Рисунок геометрических фигур и предметов быта. Пропорция. Силуэт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jc w:val="both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Зарисовка чучела птицы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679E" w:rsidRPr="00C309B2" w:rsidTr="004C679E">
        <w:trPr>
          <w:trHeight w:val="4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jc w:val="both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Контр. 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2. </w:t>
            </w: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Линейный рисунок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Зарисовки фигуры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>Раздел 3. Законы перспективы. Светотень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Линейные зарисовки геометрических предметов. Наглядная перспектива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 xml:space="preserve">Светотеневая зарисовка простых по форме предметов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F4D5A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4C679E">
            <w:pPr>
              <w:snapToGrid w:val="0"/>
              <w:spacing w:after="0"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Зарисовка предметов простой формы с учетом тональной окрашенности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D5A" w:rsidRPr="00C309B2" w:rsidRDefault="002F4D5A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4. </w:t>
            </w: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Живописный рисунок. Фактура и материальность</w:t>
            </w:r>
          </w:p>
        </w:tc>
      </w:tr>
      <w:tr w:rsidR="002F4D5A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4C679E">
            <w:pPr>
              <w:snapToGrid w:val="0"/>
              <w:spacing w:after="0" w:line="240" w:lineRule="auto"/>
              <w:ind w:left="39" w:right="-108"/>
              <w:rPr>
                <w:rStyle w:val="FontStyle164"/>
                <w:b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Тональная зарисовка чучела животного (мягкий материал)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D5A" w:rsidRPr="00C309B2" w:rsidRDefault="002F4D5A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F4D5A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4C679E">
            <w:pPr>
              <w:snapToGrid w:val="0"/>
              <w:spacing w:after="0"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Зарисовка мягкой игрушки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D5A" w:rsidRPr="00C309B2" w:rsidRDefault="002F4D5A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>Раздел 5. Тональный длительный рисунок</w:t>
            </w:r>
          </w:p>
        </w:tc>
      </w:tr>
      <w:tr w:rsidR="002F4D5A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4C679E">
            <w:pPr>
              <w:snapToGrid w:val="0"/>
              <w:spacing w:after="0"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Рисунок предметов быта на светлом и темном фонах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D5A" w:rsidRPr="00C309B2" w:rsidRDefault="002F4D5A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Зарисовки по памяти предметов предыдущего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F4D5A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4C679E">
            <w:pPr>
              <w:snapToGrid w:val="0"/>
              <w:spacing w:after="0"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 xml:space="preserve">Натюрморт из двух предметов быта светлых по тону на сером фоне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5A" w:rsidRPr="00C309B2" w:rsidRDefault="002F4D5A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D5A" w:rsidRPr="00C309B2" w:rsidRDefault="002F4D5A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Натюрморт из двух предметов быта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309B2" w:rsidRDefault="00C309B2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lastRenderedPageBreak/>
        <w:t>Второй год обучения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(5 класс)</w:t>
      </w:r>
    </w:p>
    <w:tbl>
      <w:tblPr>
        <w:tblW w:w="10364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720"/>
        <w:gridCol w:w="3266"/>
        <w:gridCol w:w="1134"/>
        <w:gridCol w:w="1701"/>
        <w:gridCol w:w="1984"/>
        <w:gridCol w:w="1559"/>
      </w:tblGrid>
      <w:tr w:rsidR="004C679E" w:rsidRPr="00C309B2" w:rsidTr="004C679E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Общий объем времени в часах</w:t>
            </w:r>
          </w:p>
        </w:tc>
      </w:tr>
      <w:tr w:rsidR="004C679E" w:rsidRPr="00C309B2" w:rsidTr="004C679E">
        <w:tc>
          <w:tcPr>
            <w:tcW w:w="7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4C679E" w:rsidRPr="00C309B2" w:rsidTr="004C679E"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2F4D5A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1. </w:t>
            </w:r>
            <w:r w:rsidRPr="00C309B2">
              <w:rPr>
                <w:rFonts w:ascii="Times New Roman" w:eastAsia="Arial CYR" w:hAnsi="Times New Roman"/>
                <w:b/>
                <w:sz w:val="24"/>
                <w:szCs w:val="24"/>
              </w:rPr>
              <w:t>Творческий рисунок. Создание художественного образа графическими средствами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rPr>
                <w:rFonts w:ascii="Times New Roman" w:eastAsia="Arial CYR" w:hAnsi="Times New Roman"/>
                <w:sz w:val="24"/>
                <w:szCs w:val="24"/>
              </w:rPr>
            </w:pPr>
            <w:r w:rsidRPr="00C309B2">
              <w:rPr>
                <w:rFonts w:ascii="Times New Roman" w:eastAsia="Arial CYR" w:hAnsi="Times New Roman"/>
                <w:sz w:val="24"/>
                <w:szCs w:val="24"/>
              </w:rPr>
              <w:t>Натюрморт с комнатным растением на светлом фоне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>Раздел 2. Законы перспективы. Светотень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jc w:val="both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Зарисовки</w:t>
            </w:r>
            <w:r w:rsidRPr="00C309B2">
              <w:rPr>
                <w:rFonts w:ascii="Times New Roman" w:hAnsi="Times New Roman"/>
                <w:sz w:val="24"/>
                <w:szCs w:val="24"/>
              </w:rPr>
              <w:t xml:space="preserve"> прямоугольника, квадрата, круга в перспективе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30086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ind w:left="39"/>
              <w:jc w:val="both"/>
              <w:rPr>
                <w:rStyle w:val="FontStyle164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Зарисовки</w:t>
            </w:r>
            <w:r w:rsidRPr="00C309B2">
              <w:rPr>
                <w:rFonts w:ascii="Times New Roman" w:hAnsi="Times New Roman"/>
                <w:sz w:val="24"/>
                <w:szCs w:val="24"/>
              </w:rPr>
              <w:t xml:space="preserve"> каркасных проволочных моделей в перспективе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30086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ind w:left="39"/>
              <w:jc w:val="both"/>
              <w:rPr>
                <w:rStyle w:val="FontStyle164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Рисунок гипсового геометрических тел вращения (цилиндр, конус, шар)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30086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2.4</w:t>
            </w: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ind w:left="39"/>
              <w:jc w:val="both"/>
              <w:rPr>
                <w:rStyle w:val="FontStyle164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Зарисовки предметов, подобных телам вращения, с натуры и по памяти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Рисунок гипсового куба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330086" w:rsidP="00330086">
            <w:pPr>
              <w:tabs>
                <w:tab w:val="left" w:pos="800"/>
                <w:tab w:val="center" w:pos="884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Зарисовки предметов быта имеющих призматическую форму с натуры и по памяти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Контр. 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3. </w:t>
            </w: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Линейный рисунок</w:t>
            </w:r>
          </w:p>
        </w:tc>
      </w:tr>
      <w:tr w:rsidR="00330086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Наброски фигуры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4. </w:t>
            </w: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Живописный рисунок. Фактура и материальность</w:t>
            </w:r>
          </w:p>
        </w:tc>
      </w:tr>
      <w:tr w:rsidR="00330086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Зарисовки чучела птицы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30086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Зарисовки предметов, различных по материалу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>Раздел 5. Тональный длительный рисунок</w:t>
            </w:r>
          </w:p>
        </w:tc>
      </w:tr>
      <w:tr w:rsidR="00330086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Натюрморта из двух предметов быта призматической формы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086" w:rsidRPr="00C309B2" w:rsidRDefault="00330086" w:rsidP="00FD41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Натюрморт из предметов призматической и цилиндрической формы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Натюрморт из предметов простой формы разных по тону и материалу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330086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09B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309B2" w:rsidRDefault="00C309B2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lastRenderedPageBreak/>
        <w:t>Третий год обучения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(6 класс)</w:t>
      </w:r>
    </w:p>
    <w:tbl>
      <w:tblPr>
        <w:tblW w:w="10364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720"/>
        <w:gridCol w:w="3266"/>
        <w:gridCol w:w="1134"/>
        <w:gridCol w:w="1701"/>
        <w:gridCol w:w="1984"/>
        <w:gridCol w:w="1559"/>
      </w:tblGrid>
      <w:tr w:rsidR="004C679E" w:rsidRPr="00C309B2" w:rsidTr="004C679E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Общий объем времени в часах</w:t>
            </w:r>
          </w:p>
        </w:tc>
      </w:tr>
      <w:tr w:rsidR="004C679E" w:rsidRPr="00C309B2" w:rsidTr="004C679E">
        <w:tc>
          <w:tcPr>
            <w:tcW w:w="7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4C679E" w:rsidRPr="00C309B2" w:rsidTr="004C679E"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1. </w:t>
            </w:r>
            <w:r w:rsidRPr="00C309B2">
              <w:rPr>
                <w:rFonts w:ascii="Times New Roman" w:eastAsia="Arial CYR" w:hAnsi="Times New Roman"/>
                <w:b/>
                <w:sz w:val="24"/>
                <w:szCs w:val="24"/>
              </w:rPr>
              <w:t>Творческий рисунок. Создание художественного образа графическими средствами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autoSpaceDE w:val="0"/>
              <w:snapToGrid w:val="0"/>
              <w:spacing w:after="0" w:line="240" w:lineRule="auto"/>
              <w:ind w:left="39"/>
              <w:jc w:val="both"/>
              <w:rPr>
                <w:rFonts w:ascii="Times New Roman" w:eastAsia="Arial CYR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eastAsia="Arial CYR" w:hAnsi="Times New Roman"/>
                <w:sz w:val="24"/>
                <w:szCs w:val="24"/>
              </w:rPr>
              <w:t xml:space="preserve">Тематический натюрморт </w:t>
            </w:r>
            <w:r w:rsidRPr="00C309B2">
              <w:rPr>
                <w:rFonts w:ascii="Times New Roman" w:eastAsia="Arial" w:hAnsi="Times New Roman"/>
                <w:sz w:val="24"/>
                <w:szCs w:val="24"/>
              </w:rPr>
              <w:t>«</w:t>
            </w:r>
            <w:r w:rsidRPr="00C309B2">
              <w:rPr>
                <w:rFonts w:ascii="Times New Roman" w:eastAsia="Arial CYR" w:hAnsi="Times New Roman"/>
                <w:sz w:val="24"/>
                <w:szCs w:val="24"/>
              </w:rPr>
              <w:t>Осенний»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2. </w:t>
            </w:r>
            <w:r w:rsidRPr="00C309B2">
              <w:rPr>
                <w:rFonts w:ascii="Times New Roman" w:eastAsia="Arial CYR" w:hAnsi="Times New Roman"/>
                <w:b/>
                <w:sz w:val="24"/>
                <w:szCs w:val="24"/>
              </w:rPr>
              <w:t>Линейно-конструктивный рисунок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autoSpaceDE w:val="0"/>
              <w:snapToGrid w:val="0"/>
              <w:spacing w:after="0" w:line="240" w:lineRule="auto"/>
              <w:ind w:left="39"/>
              <w:jc w:val="both"/>
              <w:rPr>
                <w:rFonts w:ascii="Times New Roman" w:eastAsia="Arial CYR" w:hAnsi="Times New Roman"/>
                <w:sz w:val="24"/>
                <w:szCs w:val="24"/>
              </w:rPr>
            </w:pPr>
            <w:r w:rsidRPr="00C309B2">
              <w:rPr>
                <w:rFonts w:ascii="Times New Roman" w:eastAsia="Arial CYR" w:hAnsi="Times New Roman"/>
                <w:sz w:val="24"/>
                <w:szCs w:val="24"/>
              </w:rPr>
              <w:t>Натюрморт из гипсовых геометрических тел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autoSpaceDE w:val="0"/>
              <w:snapToGrid w:val="0"/>
              <w:spacing w:after="0" w:line="240" w:lineRule="auto"/>
              <w:ind w:left="39"/>
              <w:jc w:val="both"/>
              <w:rPr>
                <w:rFonts w:ascii="Times New Roman" w:eastAsia="Arial CYR" w:hAnsi="Times New Roman"/>
                <w:sz w:val="24"/>
                <w:szCs w:val="24"/>
              </w:rPr>
            </w:pPr>
            <w:r w:rsidRPr="00C309B2">
              <w:rPr>
                <w:rFonts w:ascii="Times New Roman" w:eastAsia="Arial CYR" w:hAnsi="Times New Roman"/>
                <w:sz w:val="24"/>
                <w:szCs w:val="24"/>
              </w:rPr>
              <w:t>Сквозной рисунок предметов комбинированной формы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autoSpaceDE w:val="0"/>
              <w:snapToGrid w:val="0"/>
              <w:spacing w:after="0" w:line="240" w:lineRule="auto"/>
              <w:ind w:left="39"/>
              <w:jc w:val="both"/>
              <w:rPr>
                <w:rFonts w:ascii="Times New Roman" w:eastAsia="Arial CYR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eastAsia="Arial CYR" w:hAnsi="Times New Roman"/>
                <w:sz w:val="24"/>
                <w:szCs w:val="24"/>
              </w:rPr>
              <w:t>Зарисовки отдельных предметов комбинированной формы с натуры и по памяти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3. </w:t>
            </w: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Тональный длительный рисунок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autoSpaceDE w:val="0"/>
              <w:snapToGrid w:val="0"/>
              <w:spacing w:after="0" w:line="240" w:lineRule="auto"/>
              <w:ind w:left="39"/>
              <w:jc w:val="both"/>
              <w:rPr>
                <w:rFonts w:ascii="Times New Roman" w:eastAsia="Arial CYR" w:hAnsi="Times New Roman"/>
                <w:sz w:val="24"/>
                <w:szCs w:val="24"/>
              </w:rPr>
            </w:pPr>
            <w:r w:rsidRPr="00C309B2">
              <w:rPr>
                <w:rFonts w:ascii="Times New Roman" w:eastAsia="Arial CYR" w:hAnsi="Times New Roman"/>
                <w:sz w:val="24"/>
                <w:szCs w:val="24"/>
              </w:rPr>
              <w:t>Натюрморт из предметов быта, один из которых имеет комбинированную форму, расположенных на уровне глаз учащихся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autoSpaceDE w:val="0"/>
              <w:snapToGrid w:val="0"/>
              <w:spacing w:after="0" w:line="240" w:lineRule="auto"/>
              <w:ind w:left="39"/>
              <w:jc w:val="both"/>
              <w:rPr>
                <w:rFonts w:ascii="Times New Roman" w:eastAsia="Arial CYR" w:hAnsi="Times New Roman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Контр. 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4. </w:t>
            </w:r>
            <w:r w:rsidRPr="00C309B2">
              <w:rPr>
                <w:rFonts w:ascii="Times New Roman" w:eastAsia="Arial CYR" w:hAnsi="Times New Roman"/>
                <w:b/>
                <w:sz w:val="24"/>
                <w:szCs w:val="24"/>
              </w:rPr>
              <w:t>Линейно-конструктивный рисунок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autoSpaceDE w:val="0"/>
              <w:snapToGrid w:val="0"/>
              <w:spacing w:after="0" w:line="240" w:lineRule="auto"/>
              <w:ind w:left="39"/>
              <w:jc w:val="both"/>
              <w:rPr>
                <w:rFonts w:ascii="Times New Roman" w:eastAsia="Arial CYR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eastAsia="Arial CYR" w:hAnsi="Times New Roman"/>
                <w:sz w:val="24"/>
                <w:szCs w:val="24"/>
              </w:rPr>
              <w:t>Рисунок гипсового орнамента невысокого рельефа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autoSpaceDE w:val="0"/>
              <w:snapToGrid w:val="0"/>
              <w:spacing w:after="0" w:line="240" w:lineRule="auto"/>
              <w:ind w:left="39"/>
              <w:jc w:val="both"/>
              <w:rPr>
                <w:rFonts w:ascii="Times New Roman" w:eastAsia="Arial CYR" w:hAnsi="Times New Roman"/>
                <w:sz w:val="24"/>
                <w:szCs w:val="24"/>
              </w:rPr>
            </w:pPr>
            <w:r w:rsidRPr="00C309B2">
              <w:rPr>
                <w:rFonts w:ascii="Times New Roman" w:eastAsia="Arial CYR" w:hAnsi="Times New Roman"/>
                <w:sz w:val="24"/>
                <w:szCs w:val="24"/>
              </w:rPr>
              <w:t>Рисунок чучела птицы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5. </w:t>
            </w: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Тональный длительный рисунок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autoSpaceDE w:val="0"/>
              <w:snapToGrid w:val="0"/>
              <w:spacing w:after="0" w:line="240" w:lineRule="auto"/>
              <w:ind w:left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eastAsia="Arial CYR" w:hAnsi="Times New Roman"/>
                <w:sz w:val="24"/>
                <w:szCs w:val="24"/>
              </w:rPr>
              <w:t>Натюрморт с чучелом птицы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C679E" w:rsidRPr="00C309B2" w:rsidTr="004C679E">
        <w:trPr>
          <w:trHeight w:val="165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autoSpaceDE w:val="0"/>
              <w:snapToGrid w:val="0"/>
              <w:spacing w:after="0" w:line="240" w:lineRule="auto"/>
              <w:ind w:left="39"/>
              <w:jc w:val="both"/>
              <w:rPr>
                <w:rFonts w:ascii="Times New Roman" w:eastAsia="Arial CYR" w:hAnsi="Times New Roman"/>
                <w:sz w:val="24"/>
                <w:szCs w:val="24"/>
              </w:rPr>
            </w:pPr>
            <w:r w:rsidRPr="00C309B2">
              <w:rPr>
                <w:rFonts w:ascii="Times New Roman" w:eastAsia="Arial CYR" w:hAnsi="Times New Roman"/>
                <w:sz w:val="24"/>
                <w:szCs w:val="24"/>
              </w:rPr>
              <w:t>Натюрморт из двух предметов быта, один из которых имеет комбинированную форму, расположенных ниже уровня глаз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autoSpaceDE w:val="0"/>
              <w:snapToGrid w:val="0"/>
              <w:spacing w:after="0" w:line="240" w:lineRule="auto"/>
              <w:ind w:left="39"/>
              <w:jc w:val="both"/>
              <w:rPr>
                <w:rFonts w:ascii="Times New Roman" w:eastAsia="Arial CYR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 xml:space="preserve">Натюрморт из 2-х </w:t>
            </w:r>
            <w:r w:rsidRPr="00C309B2">
              <w:rPr>
                <w:rFonts w:ascii="Times New Roman" w:eastAsia="Arial CYR" w:hAnsi="Times New Roman"/>
                <w:sz w:val="24"/>
                <w:szCs w:val="24"/>
              </w:rPr>
              <w:t xml:space="preserve">предметов комбинированной формы разных </w:t>
            </w:r>
            <w:r w:rsidRPr="00C309B2">
              <w:rPr>
                <w:rFonts w:ascii="Times New Roman" w:hAnsi="Times New Roman"/>
                <w:sz w:val="24"/>
                <w:szCs w:val="24"/>
              </w:rPr>
              <w:t>по тону.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autoSpaceDE w:val="0"/>
              <w:snapToGrid w:val="0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309B2" w:rsidRDefault="00C309B2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lastRenderedPageBreak/>
        <w:t>Четвертый год обучения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(7 класс)</w:t>
      </w:r>
    </w:p>
    <w:tbl>
      <w:tblPr>
        <w:tblW w:w="10364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720"/>
        <w:gridCol w:w="3266"/>
        <w:gridCol w:w="1134"/>
        <w:gridCol w:w="1701"/>
        <w:gridCol w:w="1984"/>
        <w:gridCol w:w="1559"/>
      </w:tblGrid>
      <w:tr w:rsidR="004C679E" w:rsidRPr="00C309B2" w:rsidTr="004C679E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Общий объем времени в часах</w:t>
            </w:r>
          </w:p>
        </w:tc>
      </w:tr>
      <w:tr w:rsidR="004C679E" w:rsidRPr="00C309B2" w:rsidTr="004C679E">
        <w:tc>
          <w:tcPr>
            <w:tcW w:w="7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4C679E" w:rsidRPr="00C309B2" w:rsidTr="004C679E"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1. </w:t>
            </w: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Тональный длительный рисунок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Натюрморта из трех гипсовых геометрических тел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Рисунок однотонной драпировки с простыми складками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Натюрморт из крупного предмета быта и драпировки со складками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2. </w:t>
            </w: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Живописный рисунок. Фактура и материальность.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Натюрморт с металлической и стеклянной посудой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3. </w:t>
            </w: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Линейный рисунок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Зарисовки фигуры человека в движении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Контр</w:t>
            </w:r>
            <w:proofErr w:type="gramStart"/>
            <w:r w:rsidRPr="00C309B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30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309B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C309B2">
              <w:rPr>
                <w:rFonts w:ascii="Times New Roman" w:hAnsi="Times New Roman"/>
                <w:sz w:val="24"/>
                <w:szCs w:val="24"/>
              </w:rPr>
              <w:t>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>Раздел 4. Законы перспективы. Светотень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Рисунок цилиндра в горизонтальном положении. Построения окружности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Зарисовки предметов быта (кружка, кастрюля и т.д.) в горизонтальном положении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both"/>
              <w:rPr>
                <w:rFonts w:ascii="Times New Roman" w:eastAsia="Arial CYR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eastAsia="Arial CYR" w:hAnsi="Times New Roman"/>
                <w:sz w:val="24"/>
                <w:szCs w:val="24"/>
              </w:rPr>
              <w:t>Наброски по памяти отдельных предметов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5. </w:t>
            </w: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Тональный длительный рисунок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both"/>
              <w:rPr>
                <w:rStyle w:val="FontStyle164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Рисунок гипсового шара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Натюрмо</w:t>
            </w:r>
            <w:proofErr w:type="gramStart"/>
            <w:r w:rsidRPr="00C309B2">
              <w:rPr>
                <w:rFonts w:ascii="Times New Roman" w:hAnsi="Times New Roman"/>
                <w:sz w:val="24"/>
                <w:szCs w:val="24"/>
              </w:rPr>
              <w:t>рт с пр</w:t>
            </w:r>
            <w:proofErr w:type="gramEnd"/>
            <w:r w:rsidRPr="00C309B2">
              <w:rPr>
                <w:rFonts w:ascii="Times New Roman" w:hAnsi="Times New Roman"/>
                <w:sz w:val="24"/>
                <w:szCs w:val="24"/>
              </w:rPr>
              <w:t>едметом цилиндрической формы в горизонтальном положении и драпировкой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6. </w:t>
            </w:r>
            <w:r w:rsidRPr="00C309B2">
              <w:rPr>
                <w:rFonts w:ascii="Times New Roman" w:eastAsia="Arial CYR" w:hAnsi="Times New Roman"/>
                <w:b/>
                <w:sz w:val="24"/>
                <w:szCs w:val="24"/>
              </w:rPr>
              <w:t>Линейно-конструктивный рисунок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Натюрморт в интерьере с масштабным предметом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Натюрморт из трех предметов быта и драпировки со складками.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autoSpaceDE w:val="0"/>
              <w:snapToGrid w:val="0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C679E" w:rsidRPr="00C309B2" w:rsidRDefault="004C679E" w:rsidP="004C679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09B2" w:rsidRDefault="00C309B2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lastRenderedPageBreak/>
        <w:t>Пятый год обучения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(8 класс)</w:t>
      </w:r>
    </w:p>
    <w:tbl>
      <w:tblPr>
        <w:tblW w:w="10364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720"/>
        <w:gridCol w:w="3266"/>
        <w:gridCol w:w="1134"/>
        <w:gridCol w:w="1701"/>
        <w:gridCol w:w="1984"/>
        <w:gridCol w:w="1559"/>
      </w:tblGrid>
      <w:tr w:rsidR="004C679E" w:rsidRPr="00C309B2" w:rsidTr="004C679E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Общий объем времени в часах</w:t>
            </w:r>
          </w:p>
        </w:tc>
      </w:tr>
      <w:tr w:rsidR="004C679E" w:rsidRPr="00C309B2" w:rsidTr="004C679E">
        <w:tc>
          <w:tcPr>
            <w:tcW w:w="7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ind w:left="-108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4C679E" w:rsidRPr="00C309B2" w:rsidTr="004C679E"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1. </w:t>
            </w: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Тональный длительный рисунок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Натюрморт из трех-четырех гипсовых геометрических тел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Рисунок драпировки со сложной конфигурацией складок, лежащей на геометрическом предмете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Натюрморт из двух-трех предметов быта и гипсового орнамента высокого рельефа и драпировки со складками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2. </w:t>
            </w:r>
            <w:r w:rsidRPr="00C309B2">
              <w:rPr>
                <w:rFonts w:ascii="Times New Roman" w:eastAsia="Arial CYR" w:hAnsi="Times New Roman"/>
                <w:b/>
                <w:sz w:val="24"/>
                <w:szCs w:val="24"/>
              </w:rPr>
              <w:t>Линейно-конструктивный рисунок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Зарисовка части интерьера с архитектурной деталью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Зарисовка головы человека (</w:t>
            </w:r>
            <w:proofErr w:type="spellStart"/>
            <w:r w:rsidRPr="00C309B2">
              <w:rPr>
                <w:rFonts w:ascii="Times New Roman" w:hAnsi="Times New Roman"/>
                <w:sz w:val="24"/>
                <w:szCs w:val="24"/>
              </w:rPr>
              <w:t>обрубовка</w:t>
            </w:r>
            <w:proofErr w:type="spellEnd"/>
            <w:r w:rsidRPr="00C309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Контр</w:t>
            </w:r>
            <w:proofErr w:type="gramStart"/>
            <w:r w:rsidRPr="00C309B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30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309B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C309B2">
              <w:rPr>
                <w:rFonts w:ascii="Times New Roman" w:hAnsi="Times New Roman"/>
                <w:sz w:val="24"/>
                <w:szCs w:val="24"/>
              </w:rPr>
              <w:t>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3. </w:t>
            </w: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Фактура и материальность в учебном рисунке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Натюрморт из предметов с различной фактурой и материальностью и четким композиционным центром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Рисунок фигуры человека в интерьере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4. </w:t>
            </w:r>
            <w:r w:rsidRPr="00C309B2">
              <w:rPr>
                <w:rFonts w:ascii="Times New Roman" w:eastAsia="Arial CYR" w:hAnsi="Times New Roman"/>
                <w:b/>
                <w:sz w:val="24"/>
                <w:szCs w:val="24"/>
              </w:rPr>
              <w:t>Создание художественного образа графическими средствами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Тематический натюрморт «Мир старых вещей».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679E" w:rsidRPr="00C309B2" w:rsidTr="004C679E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b/>
                <w:sz w:val="24"/>
                <w:szCs w:val="24"/>
              </w:rPr>
              <w:t xml:space="preserve">Раздел 5. </w:t>
            </w:r>
            <w:r w:rsidRPr="00C309B2">
              <w:rPr>
                <w:rFonts w:ascii="Times New Roman" w:hAnsi="Times New Roman"/>
                <w:b/>
                <w:sz w:val="24"/>
                <w:szCs w:val="24"/>
              </w:rPr>
              <w:t>Тональный длительный рисунок.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Натюрморта из предметов быта и драпировки со складками (итоговая работа)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C679E" w:rsidRPr="00C309B2" w:rsidTr="004C679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Style w:val="FontStyle164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79E" w:rsidRPr="00C309B2" w:rsidRDefault="004C679E" w:rsidP="004C67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C679E" w:rsidRPr="00C309B2" w:rsidRDefault="004C679E" w:rsidP="004C67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pStyle w:val="ab"/>
        <w:autoSpaceDE w:val="0"/>
        <w:autoSpaceDN w:val="0"/>
        <w:adjustRightInd w:val="0"/>
        <w:spacing w:line="276" w:lineRule="auto"/>
        <w:ind w:left="0"/>
        <w:jc w:val="center"/>
        <w:rPr>
          <w:b/>
          <w:bCs/>
          <w:i/>
          <w:color w:val="000000"/>
          <w:lang w:val="ru-RU"/>
        </w:rPr>
      </w:pPr>
      <w:r w:rsidRPr="00C309B2">
        <w:rPr>
          <w:b/>
          <w:bCs/>
          <w:i/>
          <w:color w:val="000000"/>
          <w:lang w:val="ru-RU"/>
        </w:rPr>
        <w:lastRenderedPageBreak/>
        <w:t>Годовые требования. Содержание разделов и тем</w:t>
      </w:r>
    </w:p>
    <w:p w:rsidR="00330086" w:rsidRPr="00C309B2" w:rsidRDefault="00330086" w:rsidP="003300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ПЕРВЫЙ ГОД ОБУЧЕНИЯ</w:t>
      </w:r>
    </w:p>
    <w:p w:rsidR="00330086" w:rsidRPr="00C309B2" w:rsidRDefault="00330086" w:rsidP="003300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(4 класс)</w:t>
      </w:r>
    </w:p>
    <w:p w:rsidR="00330086" w:rsidRPr="00C309B2" w:rsidRDefault="00330086" w:rsidP="00330086">
      <w:pPr>
        <w:spacing w:after="0" w:line="240" w:lineRule="auto"/>
        <w:jc w:val="center"/>
        <w:outlineLvl w:val="0"/>
        <w:rPr>
          <w:rStyle w:val="FontStyle164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1.</w:t>
      </w:r>
      <w:r w:rsidRPr="00C309B2">
        <w:rPr>
          <w:rStyle w:val="FontStyle164"/>
          <w:b/>
          <w:sz w:val="24"/>
          <w:szCs w:val="24"/>
        </w:rPr>
        <w:t xml:space="preserve"> ТЕХНИЧЕСКИЕ ПРИЕМЫ </w:t>
      </w:r>
    </w:p>
    <w:p w:rsidR="00330086" w:rsidRPr="00C309B2" w:rsidRDefault="00330086" w:rsidP="00330086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309B2">
        <w:rPr>
          <w:rStyle w:val="FontStyle164"/>
          <w:b/>
          <w:sz w:val="24"/>
          <w:szCs w:val="24"/>
        </w:rPr>
        <w:t>В ОСВОЕНИИ УЧЕБНОГО РИСУНКА</w:t>
      </w:r>
    </w:p>
    <w:p w:rsidR="00330086" w:rsidRPr="00C309B2" w:rsidRDefault="00330086" w:rsidP="00330086">
      <w:pPr>
        <w:snapToGrid w:val="0"/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</w:t>
      </w:r>
      <w:r w:rsidRPr="00C309B2">
        <w:rPr>
          <w:rStyle w:val="FontStyle164"/>
          <w:b/>
          <w:i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i/>
          <w:sz w:val="24"/>
          <w:szCs w:val="24"/>
        </w:rPr>
        <w:t xml:space="preserve">1.1. </w:t>
      </w:r>
      <w:r w:rsidRPr="00C309B2">
        <w:rPr>
          <w:rStyle w:val="FontStyle164"/>
          <w:b/>
          <w:i/>
          <w:sz w:val="24"/>
          <w:szCs w:val="24"/>
        </w:rPr>
        <w:t>Вводная беседа о рисунке. Организация работы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Вводный теоретический урок. Беседа о предмете рисунок. Организация рабочего места. Правильная посадка за мольбертом. Знакомство с материалами, принадлежностями, инструментами, приемы работы карандашом, постановка руки. Знакомство с понятиями «линия», «штрих», «пятно». 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</w:t>
      </w:r>
      <w:r w:rsidRPr="00C309B2">
        <w:rPr>
          <w:rStyle w:val="FontStyle164"/>
          <w:b/>
          <w:i/>
          <w:sz w:val="24"/>
          <w:szCs w:val="24"/>
        </w:rPr>
        <w:t xml:space="preserve"> 1.2. Графические изобразительные средства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Проведение вертикальных, горизонтальных, наклонных линий. Понятие «тон», «тоновая растяжка», «сила тона». Выполнение тональных растяжек на усиление и ослабление тона. Выполнение упражнений на деление вертикальных и горизонтальных отрезков линии, на равные части. Рисунок шахматной доски. Деление прямоугольника на 16 равных частей. Техника работы штрихом в 2 тона. Рисунок орнамента с использованием геометрических элементов (квадрат, окружность и т д.). Композиция листа.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рисование геометрических орнаментов по памяти, упражнения по выполнению штриховки и тональной растяжки, карандаш</w:t>
      </w:r>
      <w:proofErr w:type="gramStart"/>
      <w:r w:rsidRPr="00C309B2">
        <w:rPr>
          <w:rFonts w:ascii="Times New Roman" w:hAnsi="Times New Roman"/>
          <w:sz w:val="24"/>
          <w:szCs w:val="24"/>
        </w:rPr>
        <w:t xml:space="preserve"> Т</w:t>
      </w:r>
      <w:proofErr w:type="gramEnd"/>
      <w:r w:rsidRPr="00C309B2">
        <w:rPr>
          <w:rFonts w:ascii="Times New Roman" w:hAnsi="Times New Roman"/>
          <w:sz w:val="24"/>
          <w:szCs w:val="24"/>
        </w:rPr>
        <w:t>, ТМ, М.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13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7 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 xml:space="preserve">Тема 1.3. </w:t>
      </w:r>
      <w:r w:rsidRPr="00C309B2">
        <w:rPr>
          <w:rStyle w:val="FontStyle164"/>
          <w:b/>
          <w:i/>
          <w:sz w:val="24"/>
          <w:szCs w:val="24"/>
        </w:rPr>
        <w:t xml:space="preserve">Рисунок простых плоских предметов. Симметрия. Асимметрия </w:t>
      </w: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>Рисунок простейших плоских природных форм с натуры: листьев, перьев, бабочек, коры деревьев. Копирование рисунков тканей, декоративных народных орнаментов.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Style w:val="FontStyle164"/>
          <w:sz w:val="24"/>
          <w:szCs w:val="24"/>
        </w:rPr>
        <w:t xml:space="preserve">Понятие «композиция», «симметрия» «асимметрия» в учебном рисунке. </w:t>
      </w:r>
      <w:r w:rsidRPr="00C309B2">
        <w:rPr>
          <w:rFonts w:ascii="Times New Roman" w:hAnsi="Times New Roman"/>
          <w:sz w:val="24"/>
          <w:szCs w:val="24"/>
        </w:rPr>
        <w:t>Совершенствование техники работы штрихом.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Style w:val="FontStyle164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рисование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Style w:val="FontStyle164"/>
          <w:sz w:val="24"/>
          <w:szCs w:val="24"/>
        </w:rPr>
        <w:t>простых плоских предметов.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3  ч.</w:t>
      </w: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1.4.</w:t>
      </w:r>
      <w:r w:rsidRPr="00C309B2">
        <w:rPr>
          <w:rFonts w:ascii="Times New Roman" w:hAnsi="Times New Roman"/>
          <w:i/>
          <w:sz w:val="24"/>
          <w:szCs w:val="24"/>
        </w:rPr>
        <w:t xml:space="preserve"> </w:t>
      </w:r>
      <w:r w:rsidRPr="00C309B2">
        <w:rPr>
          <w:rStyle w:val="FontStyle164"/>
          <w:b/>
          <w:i/>
          <w:sz w:val="24"/>
          <w:szCs w:val="24"/>
        </w:rPr>
        <w:t>Рисунок геометрических фигур и предметов быта.</w:t>
      </w:r>
      <w:r w:rsidRPr="00C309B2">
        <w:rPr>
          <w:rFonts w:ascii="Times New Roman" w:hAnsi="Times New Roman"/>
          <w:b/>
          <w:i/>
          <w:sz w:val="24"/>
          <w:szCs w:val="24"/>
        </w:rPr>
        <w:t xml:space="preserve"> Пропорции. Силуэт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Тональный рисунок плоских геометрических фигур, различных по соотношению сторон и тону. Понятие «силуэт». Знакомство со способами визирования карандашом. Правильная передача тональных отношений. Зарисовка силуэта сухих растений и трав.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. Материал – графитный карандаш, гелиевая ручка. 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силуэтные зарисовки предметов простой формы.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3 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 xml:space="preserve">Тема 1.5. </w:t>
      </w:r>
      <w:r w:rsidRPr="00C309B2">
        <w:rPr>
          <w:rStyle w:val="FontStyle164"/>
          <w:b/>
          <w:i/>
          <w:sz w:val="24"/>
          <w:szCs w:val="24"/>
        </w:rPr>
        <w:t>Зарисовка чучела птицы</w:t>
      </w:r>
      <w:r w:rsidRPr="00C309B2">
        <w:rPr>
          <w:rFonts w:ascii="Times New Roman" w:hAnsi="Times New Roman"/>
          <w:i/>
          <w:sz w:val="24"/>
          <w:szCs w:val="24"/>
        </w:rPr>
        <w:t xml:space="preserve"> 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Силуэтные зарисовки чучела птицы. Передача пропорций, развитие глазомера.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. Материал – графитный карандаш, тушь, кисть. </w:t>
      </w:r>
    </w:p>
    <w:p w:rsidR="00330086" w:rsidRPr="00C309B2" w:rsidRDefault="00330086" w:rsidP="00330086">
      <w:pPr>
        <w:spacing w:after="0"/>
        <w:ind w:firstLine="709"/>
        <w:jc w:val="both"/>
        <w:rPr>
          <w:rStyle w:val="FontStyle164"/>
          <w:b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силуэтные зарисовки по памяти</w:t>
      </w:r>
      <w:r w:rsidRPr="00C309B2">
        <w:rPr>
          <w:rStyle w:val="FontStyle164"/>
          <w:b/>
          <w:sz w:val="24"/>
          <w:szCs w:val="24"/>
        </w:rPr>
        <w:t>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2  ч.</w:t>
      </w:r>
    </w:p>
    <w:p w:rsidR="00330086" w:rsidRPr="00C309B2" w:rsidRDefault="00330086" w:rsidP="00330086">
      <w:pPr>
        <w:spacing w:after="0"/>
        <w:ind w:firstLine="709"/>
        <w:jc w:val="both"/>
        <w:rPr>
          <w:rStyle w:val="FontStyle164"/>
          <w:b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rPr>
          <w:rStyle w:val="FontStyle164"/>
          <w:b/>
          <w:i/>
          <w:sz w:val="24"/>
          <w:szCs w:val="24"/>
        </w:rPr>
      </w:pPr>
      <w:r w:rsidRPr="00C309B2">
        <w:rPr>
          <w:rStyle w:val="FontStyle164"/>
          <w:b/>
          <w:i/>
          <w:sz w:val="24"/>
          <w:szCs w:val="24"/>
        </w:rPr>
        <w:t xml:space="preserve">Тема 1.6. Промежуточная аттестация 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</w:p>
    <w:p w:rsidR="00330086" w:rsidRPr="00C309B2" w:rsidRDefault="00330086" w:rsidP="00330086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2.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sz w:val="24"/>
          <w:szCs w:val="24"/>
        </w:rPr>
        <w:t>ЛИНЕЙНЫЙ РИСУНОК</w:t>
      </w: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</w:t>
      </w:r>
      <w:r w:rsidRPr="00C309B2">
        <w:rPr>
          <w:rStyle w:val="FontStyle164"/>
          <w:b/>
          <w:i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i/>
          <w:sz w:val="24"/>
          <w:szCs w:val="24"/>
        </w:rPr>
        <w:t xml:space="preserve">2.1. </w:t>
      </w:r>
      <w:r w:rsidRPr="00C309B2">
        <w:rPr>
          <w:rStyle w:val="FontStyle164"/>
          <w:b/>
          <w:i/>
          <w:sz w:val="24"/>
          <w:szCs w:val="24"/>
        </w:rPr>
        <w:t>Зарисовки фигуры человека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Две схематичные зарисовки фигуры человека в статичном состоянии. Знакомство с основными пропорциями человека (взрослого, ребенка).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наброски фигуры человека.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center"/>
        <w:outlineLvl w:val="0"/>
        <w:rPr>
          <w:rStyle w:val="FontStyle164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3.</w:t>
      </w:r>
      <w:r w:rsidRPr="00C309B2">
        <w:rPr>
          <w:rStyle w:val="FontStyle164"/>
          <w:b/>
          <w:sz w:val="24"/>
          <w:szCs w:val="24"/>
        </w:rPr>
        <w:t xml:space="preserve"> ЗАКОНЫ ПЕРСПЕКТИВЫ. СВЕТОТЕНЬ</w:t>
      </w: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3.1.</w:t>
      </w:r>
      <w:r w:rsidRPr="00C309B2">
        <w:rPr>
          <w:rStyle w:val="FontStyle164"/>
          <w:b/>
          <w:i/>
          <w:sz w:val="24"/>
          <w:szCs w:val="24"/>
        </w:rPr>
        <w:t xml:space="preserve"> Линейные зарисовки геометрических предметов. Наглядная перспектива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 xml:space="preserve">Беседа о перспективе. Линейный рисунок геометрических тел, расположенных на разных уровнях. Анализ перспективных сокращений в зависимости от положения уровня глаз рисующего. Применение линий различного характера для выразительности рисунка. </w:t>
      </w:r>
      <w:r w:rsidRPr="00C309B2">
        <w:rPr>
          <w:rFonts w:ascii="Times New Roman" w:hAnsi="Times New Roman"/>
          <w:sz w:val="24"/>
          <w:szCs w:val="24"/>
        </w:rPr>
        <w:t>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>. Материал – графитный карандаш.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линейные зарисовки простых предметов.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3.2.</w:t>
      </w:r>
      <w:r w:rsidRPr="00C309B2">
        <w:rPr>
          <w:rStyle w:val="FontStyle164"/>
          <w:b/>
          <w:i/>
          <w:sz w:val="24"/>
          <w:szCs w:val="24"/>
        </w:rPr>
        <w:t xml:space="preserve"> Светотеневая зарисовка простых по форме предметов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>Знакомство с понятием «светотень». Тональная зарисовка отдельных предметов быта, фруктов и овощей, простых по форме и светлых по тону (без фона). Светотеневая прокладка тона по теням. Понятие о градациях светотени. Передача объемной формы при помощи светотени.</w:t>
      </w:r>
      <w:r w:rsidRPr="00C309B2">
        <w:rPr>
          <w:rFonts w:ascii="Times New Roman" w:hAnsi="Times New Roman"/>
          <w:sz w:val="24"/>
          <w:szCs w:val="24"/>
        </w:rPr>
        <w:t xml:space="preserve"> </w:t>
      </w:r>
      <w:r w:rsidRPr="00C309B2">
        <w:rPr>
          <w:rStyle w:val="FontStyle164"/>
          <w:sz w:val="24"/>
          <w:szCs w:val="24"/>
        </w:rPr>
        <w:t>Композиция листа.</w:t>
      </w:r>
      <w:r w:rsidRPr="00C309B2">
        <w:rPr>
          <w:rFonts w:ascii="Times New Roman" w:hAnsi="Times New Roman"/>
          <w:sz w:val="24"/>
          <w:szCs w:val="24"/>
        </w:rPr>
        <w:t xml:space="preserve"> Освещение верхнее боковое.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светотеневые зарисовки предметов.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–2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lastRenderedPageBreak/>
        <w:t>Тема 3.3.</w:t>
      </w:r>
      <w:r w:rsidRPr="00C309B2">
        <w:rPr>
          <w:rStyle w:val="FontStyle164"/>
          <w:b/>
          <w:i/>
          <w:sz w:val="24"/>
          <w:szCs w:val="24"/>
        </w:rPr>
        <w:t xml:space="preserve"> Зарисовка предметов простой формы с учетом тональной окрашенности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Тональная зарисовка предметов простой формы. Передача формы предметов с учетом тональной </w:t>
      </w:r>
      <w:r w:rsidRPr="00C309B2">
        <w:rPr>
          <w:rStyle w:val="FontStyle164"/>
          <w:sz w:val="24"/>
          <w:szCs w:val="24"/>
        </w:rPr>
        <w:t>окрашенности без фона.</w:t>
      </w:r>
      <w:r w:rsidRPr="00C309B2">
        <w:rPr>
          <w:rFonts w:ascii="Times New Roman" w:hAnsi="Times New Roman"/>
          <w:sz w:val="24"/>
          <w:szCs w:val="24"/>
        </w:rPr>
        <w:t xml:space="preserve"> </w:t>
      </w:r>
      <w:r w:rsidRPr="00C309B2">
        <w:rPr>
          <w:rStyle w:val="FontStyle164"/>
          <w:sz w:val="24"/>
          <w:szCs w:val="24"/>
        </w:rPr>
        <w:t>Композиция листа.</w:t>
      </w:r>
      <w:r w:rsidRPr="00C309B2">
        <w:rPr>
          <w:rFonts w:ascii="Times New Roman" w:hAnsi="Times New Roman"/>
          <w:sz w:val="24"/>
          <w:szCs w:val="24"/>
        </w:rPr>
        <w:t xml:space="preserve"> Освещение верхнее боковое.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>. Материал – графитный карандаш.</w:t>
      </w:r>
    </w:p>
    <w:p w:rsidR="00330086" w:rsidRPr="00C309B2" w:rsidRDefault="00330086" w:rsidP="00330086">
      <w:pPr>
        <w:spacing w:after="0"/>
        <w:ind w:firstLine="709"/>
        <w:jc w:val="both"/>
        <w:rPr>
          <w:rStyle w:val="FontStyle164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простых предметов с натуры и по памяти.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330086" w:rsidRPr="00C309B2" w:rsidRDefault="00330086" w:rsidP="00C309B2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2 ч.</w:t>
      </w:r>
    </w:p>
    <w:p w:rsidR="00330086" w:rsidRPr="00C309B2" w:rsidRDefault="00330086" w:rsidP="00330086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330086" w:rsidRPr="00C309B2" w:rsidRDefault="00330086" w:rsidP="00330086">
      <w:pPr>
        <w:spacing w:after="0"/>
        <w:ind w:left="-142" w:right="-14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4.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sz w:val="24"/>
          <w:szCs w:val="24"/>
        </w:rPr>
        <w:t>ЖИВОПИСНЫЙ РИСУНОК. ФАКТУРА И МАТЕРИАЛЬНОСТЬ</w:t>
      </w: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4.1.</w:t>
      </w:r>
      <w:r w:rsidRPr="00C309B2">
        <w:rPr>
          <w:rStyle w:val="10"/>
          <w:rFonts w:ascii="Times New Roman" w:eastAsia="Calibri" w:hAnsi="Times New Roman"/>
          <w:b w:val="0"/>
          <w:i/>
          <w:sz w:val="24"/>
          <w:szCs w:val="24"/>
        </w:rPr>
        <w:t xml:space="preserve"> </w:t>
      </w:r>
      <w:r w:rsidRPr="00C309B2">
        <w:rPr>
          <w:rStyle w:val="FontStyle164"/>
          <w:b/>
          <w:i/>
          <w:sz w:val="24"/>
          <w:szCs w:val="24"/>
        </w:rPr>
        <w:t>Тональная зарисовка чучела животного (мягкий материал)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Понятие о живописном рисунке. Зарисовки </w:t>
      </w:r>
      <w:r w:rsidRPr="00C309B2">
        <w:rPr>
          <w:rStyle w:val="FontStyle164"/>
          <w:sz w:val="24"/>
          <w:szCs w:val="24"/>
        </w:rPr>
        <w:t xml:space="preserve">чучела животного. Знакомство с приемами работы мягким материалом. Композиция листа. Пропорции. Выразительность силуэта. Передача материальности меха. </w:t>
      </w:r>
      <w:r w:rsidRPr="00C309B2">
        <w:rPr>
          <w:rFonts w:ascii="Times New Roman" w:hAnsi="Times New Roman"/>
          <w:sz w:val="24"/>
          <w:szCs w:val="24"/>
        </w:rPr>
        <w:t>Освещение естественное.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. Материал – уголь, сангина. 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животных с натуры и по памяти.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2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 xml:space="preserve">Тема 4.2. </w:t>
      </w:r>
      <w:r w:rsidRPr="00C309B2">
        <w:rPr>
          <w:rStyle w:val="FontStyle164"/>
          <w:b/>
          <w:i/>
          <w:sz w:val="24"/>
          <w:szCs w:val="24"/>
        </w:rPr>
        <w:t>Зарисовка мягкой игрушки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Зарисовки </w:t>
      </w:r>
      <w:r w:rsidRPr="00C309B2">
        <w:rPr>
          <w:rStyle w:val="FontStyle164"/>
          <w:sz w:val="24"/>
          <w:szCs w:val="24"/>
        </w:rPr>
        <w:t xml:space="preserve">мягких игрушек, различных по характеру и пропорциям. Композиция листа. Пропорции. Выразительность силуэта. </w:t>
      </w:r>
      <w:r w:rsidRPr="00C309B2">
        <w:rPr>
          <w:rFonts w:ascii="Times New Roman" w:hAnsi="Times New Roman"/>
          <w:sz w:val="24"/>
          <w:szCs w:val="24"/>
        </w:rPr>
        <w:t>Освещение естественное.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. Материал – уголь, сангина. 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игрушек с натуры и по памяти.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2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5.</w:t>
      </w:r>
      <w:r w:rsidRPr="00C309B2">
        <w:rPr>
          <w:rStyle w:val="FontStyle164"/>
          <w:b/>
          <w:sz w:val="24"/>
          <w:szCs w:val="24"/>
        </w:rPr>
        <w:t xml:space="preserve"> ТОНАЛЬНЫЙ ДЛИТЕЛЬНЫЙ РИСУНОК</w:t>
      </w: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5.1.</w:t>
      </w:r>
      <w:r w:rsidRPr="00C309B2">
        <w:rPr>
          <w:rStyle w:val="10"/>
          <w:rFonts w:ascii="Times New Roman" w:eastAsia="Calibri" w:hAnsi="Times New Roman"/>
          <w:b w:val="0"/>
          <w:i/>
          <w:sz w:val="24"/>
          <w:szCs w:val="24"/>
        </w:rPr>
        <w:t xml:space="preserve"> </w:t>
      </w:r>
      <w:r w:rsidRPr="00C309B2">
        <w:rPr>
          <w:rStyle w:val="FontStyle164"/>
          <w:b/>
          <w:i/>
          <w:sz w:val="24"/>
          <w:szCs w:val="24"/>
        </w:rPr>
        <w:t>Рисунок предметов быта на светлом и темном фонах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>Тональная зарисовка фруктов и овощей, предметов, простых по форме и светлых по тону, на сером фоне. Выявление объема предмета и его пространственного расположения на предметной плоскости. Композиция листа.</w:t>
      </w:r>
      <w:r w:rsidRPr="00C309B2">
        <w:rPr>
          <w:rFonts w:ascii="Times New Roman" w:hAnsi="Times New Roman"/>
          <w:sz w:val="24"/>
          <w:szCs w:val="24"/>
        </w:rPr>
        <w:t xml:space="preserve"> Освещение верхнее боковое.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. Графитный карандаш. 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</w:t>
      </w:r>
      <w:r w:rsidRPr="00C309B2">
        <w:rPr>
          <w:rFonts w:ascii="Times New Roman" w:hAnsi="Times New Roman"/>
          <w:sz w:val="24"/>
          <w:szCs w:val="24"/>
        </w:rPr>
        <w:t>: зарисовки простых предметов с натуры.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2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</w:t>
      </w:r>
      <w:r w:rsidRPr="00C309B2">
        <w:rPr>
          <w:rStyle w:val="10"/>
          <w:rFonts w:ascii="Times New Roman" w:eastAsia="Calibri" w:hAnsi="Times New Roman"/>
          <w:i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i/>
          <w:sz w:val="24"/>
          <w:szCs w:val="24"/>
        </w:rPr>
        <w:t xml:space="preserve">5.2. </w:t>
      </w:r>
      <w:r w:rsidRPr="00C309B2">
        <w:rPr>
          <w:rStyle w:val="FontStyle164"/>
          <w:b/>
          <w:i/>
          <w:sz w:val="24"/>
          <w:szCs w:val="24"/>
        </w:rPr>
        <w:t>Зарисовки по памяти предметов предыдущего задания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>Зарисовка предметов, фруктов и овощей. Выявление объема предмета. Композиция листа</w:t>
      </w:r>
      <w:r w:rsidRPr="00C309B2">
        <w:rPr>
          <w:rFonts w:ascii="Times New Roman" w:hAnsi="Times New Roman"/>
          <w:sz w:val="24"/>
          <w:szCs w:val="24"/>
        </w:rPr>
        <w:t>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>. Материал – графитный карандаш.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</w:t>
      </w:r>
      <w:r w:rsidRPr="00C309B2">
        <w:rPr>
          <w:rStyle w:val="FontStyle164"/>
          <w:sz w:val="24"/>
          <w:szCs w:val="24"/>
        </w:rPr>
        <w:t>фруктов и овощей</w:t>
      </w:r>
      <w:r w:rsidRPr="00C309B2">
        <w:rPr>
          <w:rFonts w:ascii="Times New Roman" w:hAnsi="Times New Roman"/>
          <w:sz w:val="24"/>
          <w:szCs w:val="24"/>
        </w:rPr>
        <w:t>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lastRenderedPageBreak/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 xml:space="preserve">Тема5.3. </w:t>
      </w:r>
      <w:r w:rsidRPr="00C309B2">
        <w:rPr>
          <w:rStyle w:val="FontStyle164"/>
          <w:b/>
          <w:i/>
          <w:sz w:val="24"/>
          <w:szCs w:val="24"/>
        </w:rPr>
        <w:t>Натюрморт из двух предметов быта светлых по тону на сером фоне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>Тональный рисунок натюрморта из двух предметов быта простой формы и светлых по тону на сером фоне. Особенности компоновки в листе группы предметов с учетом освещения. Тоновое решение. Передача пространства и взаимного расположения предметов на плоскости.</w:t>
      </w:r>
      <w:r w:rsidRPr="00C309B2">
        <w:rPr>
          <w:rFonts w:ascii="Times New Roman" w:hAnsi="Times New Roman"/>
          <w:sz w:val="24"/>
          <w:szCs w:val="24"/>
        </w:rPr>
        <w:t xml:space="preserve"> Освещение верхнее боковое.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мелких предметов.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2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5.4</w:t>
      </w:r>
      <w:r w:rsidRPr="00C309B2">
        <w:rPr>
          <w:rStyle w:val="FontStyle164"/>
          <w:b/>
          <w:i/>
          <w:sz w:val="24"/>
          <w:szCs w:val="24"/>
        </w:rPr>
        <w:t>. Натюрморт из двух предметов быта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>Натюрморт из двух предметов быта простой формы и контрастных по тону. Предметы расположены ниже уровня глаз. Выявление знаний, умений, навыков полученных в первом классе.</w:t>
      </w:r>
      <w:r w:rsidRPr="00C309B2">
        <w:rPr>
          <w:rFonts w:ascii="Times New Roman" w:hAnsi="Times New Roman"/>
          <w:sz w:val="24"/>
          <w:szCs w:val="24"/>
        </w:rPr>
        <w:t xml:space="preserve"> </w:t>
      </w:r>
      <w:r w:rsidRPr="00C309B2">
        <w:rPr>
          <w:rStyle w:val="FontStyle164"/>
          <w:sz w:val="24"/>
          <w:szCs w:val="24"/>
        </w:rPr>
        <w:t>Освещение верхнее боковое. Формат А-3.</w:t>
      </w:r>
      <w:r w:rsidRPr="00C309B2">
        <w:rPr>
          <w:rFonts w:ascii="Times New Roman" w:hAnsi="Times New Roman"/>
          <w:sz w:val="24"/>
          <w:szCs w:val="24"/>
        </w:rPr>
        <w:t xml:space="preserve"> Материал – графитный карандаш. 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мелких предметов.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5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3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5.5. Тема.</w:t>
      </w:r>
      <w:r w:rsidRPr="00C309B2">
        <w:rPr>
          <w:rStyle w:val="10"/>
          <w:rFonts w:ascii="Times New Roman" w:eastAsia="Calibri" w:hAnsi="Times New Roman"/>
          <w:i/>
          <w:sz w:val="24"/>
          <w:szCs w:val="24"/>
        </w:rPr>
        <w:t xml:space="preserve"> </w:t>
      </w:r>
      <w:r w:rsidRPr="00C309B2">
        <w:rPr>
          <w:rStyle w:val="FontStyle164"/>
          <w:b/>
          <w:i/>
          <w:sz w:val="24"/>
          <w:szCs w:val="24"/>
        </w:rPr>
        <w:t xml:space="preserve">Промежуточная аттестация 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330086" w:rsidRPr="00C309B2" w:rsidRDefault="00330086" w:rsidP="003300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ВТОРОЙ ГОД ОБУЧЕНИЯ</w:t>
      </w:r>
    </w:p>
    <w:p w:rsidR="00330086" w:rsidRPr="00C309B2" w:rsidRDefault="00330086" w:rsidP="003300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(5 класс)</w:t>
      </w:r>
    </w:p>
    <w:p w:rsidR="00330086" w:rsidRPr="00C309B2" w:rsidRDefault="00330086" w:rsidP="00330086">
      <w:pPr>
        <w:pStyle w:val="Style21"/>
        <w:widowControl/>
        <w:spacing w:line="276" w:lineRule="auto"/>
        <w:ind w:firstLine="0"/>
        <w:jc w:val="center"/>
        <w:rPr>
          <w:rStyle w:val="FontStyle164"/>
          <w:b/>
          <w:sz w:val="24"/>
          <w:szCs w:val="24"/>
        </w:rPr>
      </w:pPr>
      <w:r w:rsidRPr="00C309B2">
        <w:rPr>
          <w:b/>
        </w:rPr>
        <w:t>РАЗДЕЛ 1.</w:t>
      </w:r>
      <w:r w:rsidRPr="00C309B2">
        <w:rPr>
          <w:rStyle w:val="FontStyle164"/>
          <w:b/>
          <w:sz w:val="24"/>
          <w:szCs w:val="24"/>
        </w:rPr>
        <w:t xml:space="preserve"> ТВОРЧЕСКИЙ РИСУНОК.</w:t>
      </w:r>
    </w:p>
    <w:p w:rsidR="00330086" w:rsidRPr="00C309B2" w:rsidRDefault="00330086" w:rsidP="00330086">
      <w:pPr>
        <w:spacing w:after="0"/>
        <w:jc w:val="center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C309B2">
        <w:rPr>
          <w:rFonts w:ascii="Times New Roman" w:eastAsia="Arial CYR" w:hAnsi="Times New Roman"/>
          <w:b/>
          <w:sz w:val="24"/>
          <w:szCs w:val="24"/>
        </w:rPr>
        <w:t xml:space="preserve">СОЗДАНИЕ ХУДОЖЕСТВЕННОГО ОБРАЗА </w:t>
      </w:r>
    </w:p>
    <w:p w:rsidR="00330086" w:rsidRPr="00C309B2" w:rsidRDefault="00330086" w:rsidP="00330086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eastAsia="Arial CYR" w:hAnsi="Times New Roman"/>
          <w:b/>
          <w:sz w:val="24"/>
          <w:szCs w:val="24"/>
        </w:rPr>
        <w:t>ГРАФИЧЕСКИМИ СРЕДСТВАМИ.</w:t>
      </w:r>
    </w:p>
    <w:p w:rsidR="00330086" w:rsidRPr="00C309B2" w:rsidRDefault="00330086" w:rsidP="00330086">
      <w:pPr>
        <w:spacing w:after="0"/>
        <w:ind w:firstLine="709"/>
        <w:jc w:val="both"/>
        <w:outlineLvl w:val="0"/>
        <w:rPr>
          <w:rFonts w:ascii="Times New Roman" w:eastAsia="Arial CYR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1.1.</w:t>
      </w:r>
      <w:r w:rsidRPr="00C309B2">
        <w:rPr>
          <w:rStyle w:val="FontStyle164"/>
          <w:b/>
          <w:i/>
          <w:sz w:val="24"/>
          <w:szCs w:val="24"/>
        </w:rPr>
        <w:t xml:space="preserve"> </w:t>
      </w:r>
      <w:r w:rsidRPr="00C309B2">
        <w:rPr>
          <w:rFonts w:ascii="Times New Roman" w:eastAsia="Arial CYR" w:hAnsi="Times New Roman"/>
          <w:b/>
          <w:i/>
          <w:sz w:val="24"/>
          <w:szCs w:val="24"/>
        </w:rPr>
        <w:t>Натюрморт с комнатным растением на светлом фоне</w:t>
      </w:r>
    </w:p>
    <w:p w:rsidR="00330086" w:rsidRPr="00C309B2" w:rsidRDefault="00330086" w:rsidP="00330086">
      <w:pPr>
        <w:snapToGri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eastAsia="Arial CYR" w:hAnsi="Times New Roman"/>
          <w:sz w:val="24"/>
          <w:szCs w:val="24"/>
        </w:rPr>
        <w:t xml:space="preserve">Рисование тематического натюрморта с комнатным растением и предметами простой формы на светлом фоне. </w:t>
      </w:r>
      <w:r w:rsidRPr="00C309B2">
        <w:rPr>
          <w:rStyle w:val="FontStyle164"/>
          <w:sz w:val="24"/>
          <w:szCs w:val="24"/>
        </w:rPr>
        <w:t>Композиция листа</w:t>
      </w:r>
      <w:r w:rsidRPr="00C309B2">
        <w:rPr>
          <w:rFonts w:ascii="Times New Roman" w:hAnsi="Times New Roman"/>
          <w:sz w:val="24"/>
          <w:szCs w:val="24"/>
        </w:rPr>
        <w:t xml:space="preserve">. Поэтапное светотеневое изображение предметов. </w:t>
      </w:r>
      <w:r w:rsidRPr="00C309B2">
        <w:rPr>
          <w:rFonts w:ascii="Times New Roman" w:eastAsia="Arial CYR" w:hAnsi="Times New Roman"/>
          <w:sz w:val="24"/>
          <w:szCs w:val="24"/>
        </w:rPr>
        <w:t xml:space="preserve">Выразительная передача образа, формы и строения растения. Различное расположение листьев в пространстве. Знакомство с перспективными явлениями при рисовании с натуры растительных форм. </w:t>
      </w:r>
      <w:r w:rsidRPr="00C309B2">
        <w:rPr>
          <w:rFonts w:ascii="Times New Roman" w:hAnsi="Times New Roman"/>
          <w:sz w:val="24"/>
          <w:szCs w:val="24"/>
        </w:rPr>
        <w:t xml:space="preserve">Особенности выполнения фона. Освещение верхнее. Формат А3. Материал – графитный карандаш. </w:t>
      </w:r>
    </w:p>
    <w:p w:rsidR="00330086" w:rsidRPr="00C309B2" w:rsidRDefault="00330086" w:rsidP="00330086">
      <w:pPr>
        <w:snapToGri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</w:t>
      </w:r>
      <w:r w:rsidRPr="00C309B2">
        <w:rPr>
          <w:rStyle w:val="FontStyle164"/>
          <w:sz w:val="24"/>
          <w:szCs w:val="24"/>
        </w:rPr>
        <w:t>комнатных растений</w:t>
      </w:r>
      <w:r w:rsidRPr="00C309B2">
        <w:rPr>
          <w:rFonts w:ascii="Times New Roman" w:hAnsi="Times New Roman"/>
          <w:sz w:val="24"/>
          <w:szCs w:val="24"/>
        </w:rPr>
        <w:t>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3 ч.</w:t>
      </w:r>
    </w:p>
    <w:p w:rsidR="00330086" w:rsidRPr="00C309B2" w:rsidRDefault="00330086" w:rsidP="00330086">
      <w:pPr>
        <w:snapToGri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center"/>
        <w:outlineLvl w:val="0"/>
        <w:rPr>
          <w:rStyle w:val="FontStyle164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 xml:space="preserve">РАЗДЕЛ 2. </w:t>
      </w:r>
      <w:r w:rsidRPr="00C309B2">
        <w:rPr>
          <w:rStyle w:val="FontStyle164"/>
          <w:b/>
          <w:sz w:val="24"/>
          <w:szCs w:val="24"/>
        </w:rPr>
        <w:t xml:space="preserve">ЗАКОНЫ ПЕРСПЕКТИВЫ И </w:t>
      </w:r>
    </w:p>
    <w:p w:rsidR="00330086" w:rsidRPr="00C309B2" w:rsidRDefault="00330086" w:rsidP="00330086">
      <w:pPr>
        <w:spacing w:after="0"/>
        <w:ind w:firstLine="709"/>
        <w:jc w:val="center"/>
        <w:outlineLvl w:val="0"/>
        <w:rPr>
          <w:rStyle w:val="FontStyle164"/>
          <w:b/>
          <w:sz w:val="24"/>
          <w:szCs w:val="24"/>
        </w:rPr>
      </w:pPr>
      <w:r w:rsidRPr="00C309B2">
        <w:rPr>
          <w:rStyle w:val="FontStyle164"/>
          <w:b/>
          <w:sz w:val="24"/>
          <w:szCs w:val="24"/>
        </w:rPr>
        <w:t>СВЕТОТЕНЬ В РИСУНКЕ</w:t>
      </w:r>
    </w:p>
    <w:p w:rsidR="00330086" w:rsidRPr="00C309B2" w:rsidRDefault="00330086" w:rsidP="00330086">
      <w:pPr>
        <w:snapToGrid w:val="0"/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2.1.</w:t>
      </w:r>
      <w:r w:rsidRPr="00C309B2">
        <w:rPr>
          <w:rStyle w:val="FontStyle164"/>
          <w:b/>
          <w:i/>
          <w:sz w:val="24"/>
          <w:szCs w:val="24"/>
        </w:rPr>
        <w:t xml:space="preserve"> Зарисовки</w:t>
      </w:r>
      <w:r w:rsidRPr="00C309B2">
        <w:rPr>
          <w:rFonts w:ascii="Times New Roman" w:hAnsi="Times New Roman"/>
          <w:b/>
          <w:i/>
          <w:sz w:val="24"/>
          <w:szCs w:val="24"/>
        </w:rPr>
        <w:t xml:space="preserve"> прямоугольника, квадрата, круга в перспективе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lastRenderedPageBreak/>
        <w:t>Рисование упражнений в связи с темой задания. Линейный рисунок прямоугольного и квадратного листа бумаги в вертикальном и горизонтальном положении с одной и двумя точками схода. Линейный рисунок круга в горизонтальном положении.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Закрепление понятия об уровне глаз рисующего (линия горизонта, точка схода). Знакомство с понятием перспективного сокращения с одной и двумя точками схода, с приемом построения окружности в перспективе. 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Линейно-конструктивные зарисовки створки двери, оконного проема, стола и т. д.</w:t>
      </w:r>
      <w:r w:rsidRPr="00C309B2">
        <w:rPr>
          <w:rStyle w:val="FontStyle164"/>
          <w:sz w:val="24"/>
          <w:szCs w:val="24"/>
        </w:rPr>
        <w:t xml:space="preserve"> Композиция листа.</w:t>
      </w:r>
      <w:r w:rsidRPr="00C309B2">
        <w:rPr>
          <w:rFonts w:ascii="Times New Roman" w:hAnsi="Times New Roman"/>
          <w:sz w:val="24"/>
          <w:szCs w:val="24"/>
        </w:rPr>
        <w:t xml:space="preserve">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330086" w:rsidRPr="00C309B2" w:rsidRDefault="00330086" w:rsidP="00330086">
      <w:pPr>
        <w:spacing w:after="0"/>
        <w:ind w:firstLine="709"/>
        <w:jc w:val="both"/>
        <w:rPr>
          <w:rStyle w:val="FontStyle164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мелких предметов </w:t>
      </w:r>
      <w:r w:rsidRPr="00C309B2">
        <w:rPr>
          <w:rStyle w:val="FontStyle164"/>
          <w:sz w:val="24"/>
          <w:szCs w:val="24"/>
        </w:rPr>
        <w:t>геометрической формы.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2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2.2.</w:t>
      </w:r>
      <w:r w:rsidRPr="00C309B2">
        <w:rPr>
          <w:rStyle w:val="FontStyle164"/>
          <w:b/>
          <w:i/>
          <w:sz w:val="24"/>
          <w:szCs w:val="24"/>
        </w:rPr>
        <w:t xml:space="preserve"> Зарисовки</w:t>
      </w:r>
      <w:r w:rsidRPr="00C309B2">
        <w:rPr>
          <w:rFonts w:ascii="Times New Roman" w:hAnsi="Times New Roman"/>
          <w:b/>
          <w:i/>
          <w:sz w:val="24"/>
          <w:szCs w:val="24"/>
        </w:rPr>
        <w:t xml:space="preserve"> каркасных проволочных моделей в перспективе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Линейный рисунок каркасных геометрических тел (куб, призма, параллелепипед). Повторение правил перспективы. Углубленный анализ конструктивной формы предметов. Грамотное построение предметов в соответствии с их различным расположением к уровню зрения.</w:t>
      </w:r>
      <w:r w:rsidRPr="00C309B2">
        <w:rPr>
          <w:rStyle w:val="FontStyle164"/>
          <w:sz w:val="24"/>
          <w:szCs w:val="24"/>
        </w:rPr>
        <w:t xml:space="preserve"> Композиция листа.</w:t>
      </w:r>
      <w:r w:rsidRPr="00C309B2">
        <w:rPr>
          <w:rFonts w:ascii="Times New Roman" w:hAnsi="Times New Roman"/>
          <w:sz w:val="24"/>
          <w:szCs w:val="24"/>
        </w:rPr>
        <w:t xml:space="preserve">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мелких предметов </w:t>
      </w:r>
      <w:r w:rsidRPr="00C309B2">
        <w:rPr>
          <w:rStyle w:val="FontStyle164"/>
          <w:sz w:val="24"/>
          <w:szCs w:val="24"/>
        </w:rPr>
        <w:t>геометрической формы.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2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2.3. Рисунок гипсовых геометрических тел вращения (цилиндр, конус, шар)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Рисунок гипсовых геометрических тел вращения (цилиндр, конус, шар.), расположенных ниже уровня глаз. Анализ конструктивной формы тел вращения. Грамотное построение с учетом законов перспективы. Особенности передачи объема. Фон нейтральный. Освещение верхнее боковое.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330086" w:rsidRPr="00C309B2" w:rsidRDefault="00330086" w:rsidP="00330086">
      <w:pPr>
        <w:spacing w:after="0"/>
        <w:ind w:firstLine="709"/>
        <w:jc w:val="both"/>
        <w:rPr>
          <w:rStyle w:val="FontStyle164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Самостоятельная работа: зарисовки мелких предметов </w:t>
      </w:r>
      <w:r w:rsidRPr="00C309B2">
        <w:rPr>
          <w:rStyle w:val="FontStyle164"/>
          <w:sz w:val="24"/>
          <w:szCs w:val="24"/>
        </w:rPr>
        <w:t>геометрической формы.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2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2.4. Зарисовки предметов, подобных телам вращения, с натуры и по памяти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Закрепление знаний и умений, полученных на предыдущих занятиях. Светотеневая передача форм предметов. Тренировка зрительной памяти. Освещение верхнее боковое.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>. Материал – графитный карандаш.</w:t>
      </w:r>
    </w:p>
    <w:p w:rsidR="00330086" w:rsidRPr="00C309B2" w:rsidRDefault="00330086" w:rsidP="00330086">
      <w:pPr>
        <w:spacing w:after="0"/>
        <w:ind w:firstLine="709"/>
        <w:jc w:val="both"/>
        <w:rPr>
          <w:rStyle w:val="FontStyle164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мелких предметов </w:t>
      </w:r>
      <w:r w:rsidRPr="00C309B2">
        <w:rPr>
          <w:rStyle w:val="FontStyle164"/>
          <w:sz w:val="24"/>
          <w:szCs w:val="24"/>
        </w:rPr>
        <w:t>геометрической формы.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2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2.5. Рисунок гипсового куба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lastRenderedPageBreak/>
        <w:t xml:space="preserve">Рисунок гипсового куба, расположенного ниже уровня глаз. Закрепление правил перспективы. Грамотное построение. </w:t>
      </w:r>
      <w:r w:rsidRPr="00C309B2">
        <w:rPr>
          <w:rStyle w:val="FontStyle164"/>
          <w:sz w:val="24"/>
          <w:szCs w:val="24"/>
        </w:rPr>
        <w:t>Композиция листа.</w:t>
      </w:r>
      <w:r w:rsidRPr="00C309B2">
        <w:rPr>
          <w:rFonts w:ascii="Times New Roman" w:hAnsi="Times New Roman"/>
          <w:sz w:val="24"/>
          <w:szCs w:val="24"/>
        </w:rPr>
        <w:t xml:space="preserve"> Освещение верхнее боковое.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>. Материал – графитный карандаш.</w:t>
      </w:r>
    </w:p>
    <w:p w:rsidR="00330086" w:rsidRPr="00C309B2" w:rsidRDefault="00330086" w:rsidP="00330086">
      <w:pPr>
        <w:spacing w:after="0"/>
        <w:ind w:firstLine="709"/>
        <w:jc w:val="both"/>
        <w:rPr>
          <w:rStyle w:val="FontStyle164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предметов </w:t>
      </w:r>
      <w:r w:rsidRPr="00C309B2">
        <w:rPr>
          <w:rStyle w:val="FontStyle164"/>
          <w:sz w:val="24"/>
          <w:szCs w:val="24"/>
        </w:rPr>
        <w:t>геометрической формы.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5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3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2.6. Зарисовки предметов быта, имеющих призматическую форму с натуры и по памяти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Закрепление знаний и умений, полученных на предыдущем занятии. Светотеневая передача форм предметов. Тренировка зрительной памяти. Освещение верхнее боковое.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>. Материал – графитный карандаш.</w:t>
      </w:r>
    </w:p>
    <w:p w:rsidR="00330086" w:rsidRPr="00C309B2" w:rsidRDefault="00330086" w:rsidP="00330086">
      <w:pPr>
        <w:spacing w:after="0"/>
        <w:ind w:firstLine="709"/>
        <w:jc w:val="both"/>
        <w:rPr>
          <w:rStyle w:val="FontStyle164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предметов </w:t>
      </w:r>
      <w:r w:rsidRPr="00C309B2">
        <w:rPr>
          <w:rStyle w:val="FontStyle164"/>
          <w:sz w:val="24"/>
          <w:szCs w:val="24"/>
        </w:rPr>
        <w:t>геометрической формы.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330086" w:rsidRPr="00C309B2" w:rsidRDefault="00330086" w:rsidP="00330086">
      <w:pPr>
        <w:spacing w:line="240" w:lineRule="auto"/>
        <w:jc w:val="both"/>
        <w:rPr>
          <w:rStyle w:val="FontStyle164"/>
          <w:rFonts w:eastAsia="Lucida Grande CY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 ч.</w:t>
      </w:r>
    </w:p>
    <w:p w:rsidR="00330086" w:rsidRPr="00C309B2" w:rsidRDefault="00330086" w:rsidP="00330086">
      <w:pPr>
        <w:spacing w:after="0"/>
        <w:ind w:firstLine="709"/>
        <w:jc w:val="both"/>
        <w:rPr>
          <w:rStyle w:val="FontStyle164"/>
          <w:b/>
          <w:i/>
          <w:sz w:val="24"/>
          <w:szCs w:val="24"/>
        </w:rPr>
      </w:pPr>
      <w:r w:rsidRPr="00C309B2">
        <w:rPr>
          <w:rStyle w:val="FontStyle164"/>
          <w:b/>
          <w:i/>
          <w:sz w:val="24"/>
          <w:szCs w:val="24"/>
        </w:rPr>
        <w:t>Тема 2.7. Промежуточная аттестация</w:t>
      </w:r>
    </w:p>
    <w:p w:rsidR="00501AED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C309B2" w:rsidRPr="00C309B2" w:rsidRDefault="00C309B2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</w:p>
    <w:p w:rsidR="00330086" w:rsidRPr="00C309B2" w:rsidRDefault="00330086" w:rsidP="00330086">
      <w:pPr>
        <w:spacing w:line="240" w:lineRule="auto"/>
        <w:jc w:val="both"/>
        <w:rPr>
          <w:rStyle w:val="FontStyle164"/>
          <w:b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hAnsi="Times New Roman"/>
          <w:b/>
          <w:sz w:val="24"/>
          <w:szCs w:val="24"/>
        </w:rPr>
        <w:t>РАЗДЕЛ 3.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sz w:val="24"/>
          <w:szCs w:val="24"/>
        </w:rPr>
        <w:t>ЛИНЕЙНЫЙ РИСУНОК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3.1. Наброски фигуры человека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Рисование сидящей фигуры человека. Закрепление знаний об основных пропорциях фигуры человека, посадка, точка опоры. Выразительность линейного наброска при минимальном количестве графических средств. Освещение верхнее боковое.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>. Материал – графитный карандаш.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наброски фигуры человека.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 ч.</w:t>
      </w:r>
    </w:p>
    <w:p w:rsidR="00330086" w:rsidRPr="00C309B2" w:rsidRDefault="00330086" w:rsidP="003300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30086" w:rsidRPr="00C309B2" w:rsidRDefault="00330086" w:rsidP="003300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4.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sz w:val="24"/>
          <w:szCs w:val="24"/>
        </w:rPr>
        <w:t>ЖИВОПИСНЫЙ РИСУНОК. ФАКТУРА И МАТЕРИАЛЬНОСТЬ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4.1.</w:t>
      </w:r>
      <w:r w:rsidRPr="00C309B2">
        <w:rPr>
          <w:rFonts w:ascii="Times New Roman" w:hAnsi="Times New Roman"/>
          <w:b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i/>
          <w:sz w:val="24"/>
          <w:szCs w:val="24"/>
        </w:rPr>
        <w:t>Зарисовки чучела птиц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Рисование птиц, различных по характеру формы и тональной окраске. </w:t>
      </w:r>
      <w:r w:rsidRPr="00C309B2">
        <w:rPr>
          <w:rStyle w:val="FontStyle164"/>
          <w:sz w:val="24"/>
          <w:szCs w:val="24"/>
        </w:rPr>
        <w:t xml:space="preserve">Композиция листа. Пропорции. Выразительность силуэта. Передача материальности оперения. </w:t>
      </w:r>
      <w:r w:rsidRPr="00C309B2">
        <w:rPr>
          <w:rFonts w:ascii="Times New Roman" w:hAnsi="Times New Roman"/>
          <w:sz w:val="24"/>
          <w:szCs w:val="24"/>
        </w:rPr>
        <w:t>Освещение естественное. Формат А3. Уголь, сангина.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птиц по памяти.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3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4.2. Зарисовки предметов различных по материалу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Рисование простых предметов, различных по материальности, матовых и блестящих (дерево, стекло, металл и т.д.). Особенности моделирования светотенью формы </w:t>
      </w:r>
      <w:r w:rsidRPr="00C309B2">
        <w:rPr>
          <w:rFonts w:ascii="Times New Roman" w:hAnsi="Times New Roman"/>
          <w:sz w:val="24"/>
          <w:szCs w:val="24"/>
        </w:rPr>
        <w:lastRenderedPageBreak/>
        <w:t>предметов разных фактур. Освещение направленное.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. Материал – мягкий графитный карандаш. 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мелких предметов.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3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5.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sz w:val="24"/>
          <w:szCs w:val="24"/>
        </w:rPr>
        <w:t>ТОНАЛЬНЫЙ ДЛИТЕЛЬНЫЙ РИСУНОК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5.1. Натюрморта из двух предметов быта призматической формы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Рисунок натюрморта из предметов призматической формы (книги, коробки, шкатулки и т.д.), расположенных ниже уровня глаз. Возможно включение мелких предметов. Композиционное размещение, прорисовка конструкции, уточнение пропорций и перспективного построения. Тональная проработка формы предметов. Обобщение тональных отношений. Освещение верхнее боковое. Формат А3. Материал – мягкий графитный карандаш. 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композиционные наброски.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3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5.2. Натюрморт из предметов призматической и цилиндрической формы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Рисунок натюрморта из предметов быта различных по форме, на фоне драпировки с крупным рисунком, на уровне глаз. </w:t>
      </w:r>
      <w:r w:rsidRPr="00C309B2">
        <w:rPr>
          <w:rStyle w:val="FontStyle164"/>
          <w:sz w:val="24"/>
          <w:szCs w:val="24"/>
        </w:rPr>
        <w:t>Композиция листа. Пропорции. Выразительность силуэта группы предметов. Освещение контрастное.</w:t>
      </w:r>
      <w:r w:rsidRPr="00C309B2">
        <w:rPr>
          <w:rFonts w:ascii="Times New Roman" w:hAnsi="Times New Roman"/>
          <w:sz w:val="24"/>
          <w:szCs w:val="24"/>
        </w:rPr>
        <w:t xml:space="preserve"> Формат А3. Материал – мягкий графитный карандаш. 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копирование рисунков ткани.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7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4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5.3. Натюрморт из предметов простой формы, различных по тону и материалу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Рисунок натюрморта из предметов кухонной утвари или предметов домашнего обихода.</w:t>
      </w:r>
      <w:r w:rsidRPr="00C309B2">
        <w:rPr>
          <w:rStyle w:val="FontStyle164"/>
          <w:sz w:val="24"/>
          <w:szCs w:val="24"/>
        </w:rPr>
        <w:t xml:space="preserve"> Выявление знаний, умений, навыков полученных во втором классе.</w:t>
      </w:r>
      <w:r w:rsidRPr="00C309B2">
        <w:rPr>
          <w:rFonts w:ascii="Times New Roman" w:hAnsi="Times New Roman"/>
          <w:sz w:val="24"/>
          <w:szCs w:val="24"/>
        </w:rPr>
        <w:t xml:space="preserve"> Освещение верхнее боковое. Формат А3. Материал – графитный карандаш.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мелких предметов.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8 ч.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4 ч.</w:t>
      </w:r>
    </w:p>
    <w:p w:rsidR="00330086" w:rsidRPr="00C309B2" w:rsidRDefault="00330086" w:rsidP="003300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086" w:rsidRPr="00C309B2" w:rsidRDefault="00330086" w:rsidP="00330086">
      <w:pPr>
        <w:spacing w:after="0"/>
        <w:ind w:firstLine="709"/>
        <w:jc w:val="both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5.4.</w:t>
      </w:r>
      <w:r w:rsidRPr="00C309B2">
        <w:rPr>
          <w:rStyle w:val="FontStyle164"/>
          <w:b/>
          <w:i/>
          <w:sz w:val="24"/>
          <w:szCs w:val="24"/>
        </w:rPr>
        <w:t xml:space="preserve"> Промежуточная аттестация </w:t>
      </w:r>
    </w:p>
    <w:p w:rsidR="00330086" w:rsidRPr="00C309B2" w:rsidRDefault="00330086" w:rsidP="00330086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330086" w:rsidRPr="00C309B2" w:rsidRDefault="00330086" w:rsidP="00330086">
      <w:pPr>
        <w:rPr>
          <w:sz w:val="24"/>
          <w:szCs w:val="24"/>
        </w:rPr>
      </w:pP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</w:p>
    <w:p w:rsidR="004C679E" w:rsidRPr="00C309B2" w:rsidRDefault="004C679E" w:rsidP="004C679E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lastRenderedPageBreak/>
        <w:t>ТРЕТИЙ ГОД ОБУЧЕНИЯ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(6 класс)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0"/>
        <w:jc w:val="center"/>
        <w:rPr>
          <w:rStyle w:val="FontStyle164"/>
          <w:b/>
          <w:sz w:val="24"/>
          <w:szCs w:val="24"/>
        </w:rPr>
      </w:pPr>
      <w:r w:rsidRPr="00C309B2">
        <w:rPr>
          <w:b/>
        </w:rPr>
        <w:t>РАЗДЕЛ 1.</w:t>
      </w:r>
      <w:r w:rsidRPr="00C309B2">
        <w:rPr>
          <w:rStyle w:val="FontStyle164"/>
          <w:b/>
          <w:sz w:val="24"/>
          <w:szCs w:val="24"/>
        </w:rPr>
        <w:t xml:space="preserve"> ТВОРЧЕСКИЙ РИСУНОК.</w:t>
      </w:r>
    </w:p>
    <w:p w:rsidR="004C679E" w:rsidRPr="00C309B2" w:rsidRDefault="004C679E" w:rsidP="004C679E">
      <w:pPr>
        <w:spacing w:after="0"/>
        <w:jc w:val="center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C309B2">
        <w:rPr>
          <w:rFonts w:ascii="Times New Roman" w:eastAsia="Arial CYR" w:hAnsi="Times New Roman"/>
          <w:b/>
          <w:sz w:val="24"/>
          <w:szCs w:val="24"/>
        </w:rPr>
        <w:t xml:space="preserve">СОЗДАНИЕ ХУДОЖЕСТВЕННОГО ОБРАЗА </w:t>
      </w:r>
    </w:p>
    <w:p w:rsidR="004C679E" w:rsidRPr="00C309B2" w:rsidRDefault="004C679E" w:rsidP="004C679E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eastAsia="Arial CYR" w:hAnsi="Times New Roman"/>
          <w:b/>
          <w:sz w:val="24"/>
          <w:szCs w:val="24"/>
        </w:rPr>
        <w:t>ГРАФИЧЕСКИМИ СРЕДСТВАМИ</w:t>
      </w:r>
    </w:p>
    <w:p w:rsidR="004C679E" w:rsidRPr="00C309B2" w:rsidRDefault="004C679E" w:rsidP="004C679E">
      <w:pPr>
        <w:snapToGrid w:val="0"/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1.1.</w:t>
      </w:r>
      <w:r w:rsidRPr="00C309B2">
        <w:rPr>
          <w:rStyle w:val="FontStyle164"/>
          <w:b/>
          <w:i/>
          <w:sz w:val="24"/>
          <w:szCs w:val="24"/>
        </w:rPr>
        <w:t xml:space="preserve"> </w:t>
      </w:r>
      <w:r w:rsidRPr="00C309B2">
        <w:rPr>
          <w:rFonts w:ascii="Times New Roman" w:eastAsia="Arial CYR" w:hAnsi="Times New Roman"/>
          <w:b/>
          <w:i/>
          <w:sz w:val="24"/>
          <w:szCs w:val="24"/>
        </w:rPr>
        <w:t xml:space="preserve">Тематический натюрморт </w:t>
      </w:r>
      <w:r w:rsidRPr="00C309B2">
        <w:rPr>
          <w:rFonts w:ascii="Times New Roman" w:eastAsia="Arial" w:hAnsi="Times New Roman"/>
          <w:b/>
          <w:i/>
          <w:sz w:val="24"/>
          <w:szCs w:val="24"/>
        </w:rPr>
        <w:t>«</w:t>
      </w:r>
      <w:r w:rsidRPr="00C309B2">
        <w:rPr>
          <w:rFonts w:ascii="Times New Roman" w:eastAsia="Arial CYR" w:hAnsi="Times New Roman"/>
          <w:b/>
          <w:i/>
          <w:sz w:val="24"/>
          <w:szCs w:val="24"/>
        </w:rPr>
        <w:t>Осенний»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eastAsia="Arial CYR" w:hAnsi="Times New Roman"/>
          <w:sz w:val="24"/>
          <w:szCs w:val="24"/>
        </w:rPr>
        <w:t xml:space="preserve">Тональный рисунок тематического натюрморта </w:t>
      </w:r>
      <w:r w:rsidRPr="00C309B2">
        <w:rPr>
          <w:rFonts w:ascii="Times New Roman" w:eastAsia="Arial" w:hAnsi="Times New Roman"/>
          <w:sz w:val="24"/>
          <w:szCs w:val="24"/>
        </w:rPr>
        <w:t>«</w:t>
      </w:r>
      <w:r w:rsidRPr="00C309B2">
        <w:rPr>
          <w:rFonts w:ascii="Times New Roman" w:eastAsia="Arial CYR" w:hAnsi="Times New Roman"/>
          <w:sz w:val="24"/>
          <w:szCs w:val="24"/>
        </w:rPr>
        <w:t>Осенний</w:t>
      </w:r>
      <w:r w:rsidRPr="00C309B2">
        <w:rPr>
          <w:rFonts w:ascii="Times New Roman" w:eastAsia="Arial" w:hAnsi="Times New Roman"/>
          <w:sz w:val="24"/>
          <w:szCs w:val="24"/>
        </w:rPr>
        <w:t xml:space="preserve">» </w:t>
      </w:r>
      <w:r w:rsidRPr="00C309B2">
        <w:rPr>
          <w:rFonts w:ascii="Times New Roman" w:eastAsia="Arial CYR" w:hAnsi="Times New Roman"/>
          <w:sz w:val="24"/>
          <w:szCs w:val="24"/>
        </w:rPr>
        <w:t>(предмет быта простой формы, муляжи овощей и фруктов). Освоение принципов последовательности ведения рисунка, умение доводить рисунок до определенной степени завершенности. Овладение начальными навыками целостного видения натуры. Развитие композиционного мышления, работа над эскизом. Фон нейтральный. Освещение верхнее боковое. Формат А-3</w:t>
      </w:r>
      <w:r w:rsidRPr="00C309B2">
        <w:rPr>
          <w:rFonts w:ascii="Times New Roman" w:hAnsi="Times New Roman"/>
          <w:sz w:val="24"/>
          <w:szCs w:val="24"/>
        </w:rPr>
        <w:t xml:space="preserve"> Материал – графитный карандаш.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композиционные зарисовки овощей и фруктов.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10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10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eastAsia="Arial CYR" w:hAnsi="Times New Roman"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outlineLvl w:val="0"/>
        <w:rPr>
          <w:rStyle w:val="FontStyle164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2.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ascii="Times New Roman" w:eastAsia="Arial CYR" w:hAnsi="Times New Roman"/>
          <w:b/>
          <w:sz w:val="24"/>
          <w:szCs w:val="24"/>
        </w:rPr>
        <w:t>ЛИНЕЙНО-КОНСТРУКТИВНЫЙ РИСУНОК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eastAsia="Arial CYR" w:hAnsi="Times New Roman"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 xml:space="preserve">Тема </w:t>
      </w:r>
      <w:r w:rsidRPr="00C309B2">
        <w:rPr>
          <w:rStyle w:val="FontStyle164"/>
          <w:b/>
          <w:i/>
          <w:sz w:val="24"/>
          <w:szCs w:val="24"/>
        </w:rPr>
        <w:t xml:space="preserve">2.1. </w:t>
      </w:r>
      <w:r w:rsidRPr="00C309B2">
        <w:rPr>
          <w:rFonts w:ascii="Times New Roman" w:eastAsia="Arial CYR" w:hAnsi="Times New Roman"/>
          <w:b/>
          <w:i/>
          <w:sz w:val="24"/>
          <w:szCs w:val="24"/>
        </w:rPr>
        <w:t>Натюрморт из гипсовых геометрических тел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eastAsia="Arial CYR" w:hAnsi="Times New Roman"/>
          <w:sz w:val="24"/>
          <w:szCs w:val="24"/>
        </w:rPr>
        <w:t xml:space="preserve">Рисунок натюрморта из двух гипсовых геометрических тел с введением легкого тона (куб, цилиндр или конус). Фон нейтральный. Освещение верхнее боковое. </w:t>
      </w:r>
      <w:r w:rsidRPr="00C309B2">
        <w:rPr>
          <w:rFonts w:ascii="Times New Roman" w:hAnsi="Times New Roman"/>
          <w:sz w:val="24"/>
          <w:szCs w:val="24"/>
        </w:rPr>
        <w:t xml:space="preserve">Композиция листа. Формат А3. Материал – графитный карандаш. 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рисование геометрических предметов по памяти.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4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 xml:space="preserve">Тема 2.2. </w:t>
      </w:r>
      <w:r w:rsidRPr="00C309B2">
        <w:rPr>
          <w:rFonts w:ascii="Times New Roman" w:eastAsia="Arial CYR" w:hAnsi="Times New Roman"/>
          <w:b/>
          <w:i/>
          <w:sz w:val="24"/>
          <w:szCs w:val="24"/>
        </w:rPr>
        <w:t>Сквозной рисунок предметов комбинированной формы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C309B2">
        <w:rPr>
          <w:rFonts w:ascii="Times New Roman" w:eastAsia="Arial CYR" w:hAnsi="Times New Roman"/>
          <w:sz w:val="24"/>
          <w:szCs w:val="24"/>
        </w:rPr>
        <w:t xml:space="preserve">Тональные зарисовки трех отдельных предметов комбинированной формы, расположенных на разных уровнях глаз учащихся (бидон, крынка, гипсовая ваза и т.д.). Фон светлый. Освещение верхнее боковое. </w:t>
      </w:r>
      <w:r w:rsidRPr="00C309B2">
        <w:rPr>
          <w:rFonts w:ascii="Times New Roman" w:hAnsi="Times New Roman"/>
          <w:sz w:val="24"/>
          <w:szCs w:val="24"/>
        </w:rPr>
        <w:t xml:space="preserve">Формат А3. Материал – графитный карандаш. </w:t>
      </w:r>
    </w:p>
    <w:p w:rsidR="004C679E" w:rsidRPr="00C309B2" w:rsidRDefault="004C679E" w:rsidP="004C679E">
      <w:pPr>
        <w:spacing w:after="0"/>
        <w:ind w:firstLine="709"/>
        <w:jc w:val="both"/>
        <w:rPr>
          <w:rStyle w:val="FontStyle164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</w:t>
      </w:r>
      <w:r w:rsidRPr="00C309B2">
        <w:rPr>
          <w:rFonts w:ascii="Times New Roman" w:hAnsi="Times New Roman"/>
          <w:sz w:val="24"/>
          <w:szCs w:val="24"/>
        </w:rPr>
        <w:t>: зарисовки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Style w:val="FontStyle164"/>
          <w:sz w:val="24"/>
          <w:szCs w:val="24"/>
        </w:rPr>
        <w:t>предметов быта.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4 ч.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outlineLvl w:val="0"/>
        <w:rPr>
          <w:rFonts w:ascii="Times New Roman" w:eastAsia="Arial CYR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 xml:space="preserve">Тема 2.3. </w:t>
      </w:r>
      <w:r w:rsidRPr="00C309B2">
        <w:rPr>
          <w:rFonts w:ascii="Times New Roman" w:eastAsia="Arial CYR" w:hAnsi="Times New Roman"/>
          <w:b/>
          <w:i/>
          <w:sz w:val="24"/>
          <w:szCs w:val="24"/>
        </w:rPr>
        <w:t>Зарисовки предметов комбинированной формы с натуры и по памяти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eastAsia="Arial CYR" w:hAnsi="Times New Roman"/>
          <w:sz w:val="24"/>
          <w:szCs w:val="24"/>
        </w:rPr>
        <w:t>Зарисовки отдельных предметов комбинированной формы с натуры и по памяти.</w:t>
      </w:r>
      <w:r w:rsidRPr="00C309B2">
        <w:rPr>
          <w:rFonts w:ascii="Times New Roman" w:hAnsi="Times New Roman"/>
          <w:sz w:val="24"/>
          <w:szCs w:val="24"/>
        </w:rPr>
        <w:t xml:space="preserve"> Тренировка зрительной памяти. Формат А</w:t>
      </w:r>
      <w:proofErr w:type="gramStart"/>
      <w:r w:rsidRPr="00C309B2">
        <w:rPr>
          <w:rFonts w:ascii="Times New Roman" w:hAnsi="Times New Roman"/>
          <w:sz w:val="24"/>
          <w:szCs w:val="24"/>
        </w:rPr>
        <w:t>4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 xml:space="preserve">Самостоятельная работа: </w:t>
      </w:r>
      <w:r w:rsidRPr="00C309B2">
        <w:rPr>
          <w:rFonts w:ascii="Times New Roman" w:hAnsi="Times New Roman"/>
          <w:sz w:val="24"/>
          <w:szCs w:val="24"/>
        </w:rPr>
        <w:t>силуэтные зарисовки предметов.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2 ч.</w:t>
      </w:r>
    </w:p>
    <w:p w:rsidR="004C679E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</w:p>
    <w:p w:rsidR="00C309B2" w:rsidRPr="00C309B2" w:rsidRDefault="00C309B2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bookmarkStart w:id="0" w:name="_GoBack"/>
      <w:bookmarkEnd w:id="0"/>
    </w:p>
    <w:p w:rsidR="004C679E" w:rsidRPr="00C309B2" w:rsidRDefault="004C679E" w:rsidP="004C679E">
      <w:pPr>
        <w:spacing w:after="0"/>
        <w:ind w:firstLine="709"/>
        <w:jc w:val="center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lastRenderedPageBreak/>
        <w:t>РАЗДЕЛ 3. ТОНАЛЬНЫЙ ДЛИТЕЛЬНЫЙ РИСУНОК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eastAsia="Arial CYR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 xml:space="preserve">Тема 3.1. </w:t>
      </w:r>
      <w:r w:rsidRPr="00C309B2">
        <w:rPr>
          <w:rFonts w:ascii="Times New Roman" w:eastAsia="Arial CYR" w:hAnsi="Times New Roman"/>
          <w:b/>
          <w:i/>
          <w:sz w:val="24"/>
          <w:szCs w:val="24"/>
        </w:rPr>
        <w:t>Натюрморт из предметов быта, расположенных на уровне глаз обучающихся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eastAsia="Arial CYR" w:hAnsi="Times New Roman"/>
          <w:sz w:val="24"/>
          <w:szCs w:val="24"/>
        </w:rPr>
        <w:t>Тональный рисунок натюрморта из нескольких предметов быта различных по тону и материалу, один из которых имеет комбинированную форму, на уровне глаз обучающегося. Композиция листа, выбор формата. Точность передачи пропорций и силуэта предметов. Фон нейтральный, средний по тону. Освещение нижнее боковое. Формат А-3,</w:t>
      </w:r>
      <w:r w:rsidRPr="00C309B2">
        <w:rPr>
          <w:rFonts w:ascii="Times New Roman" w:hAnsi="Times New Roman"/>
          <w:sz w:val="24"/>
          <w:szCs w:val="24"/>
        </w:rPr>
        <w:t xml:space="preserve"> Материал – графитный карандаш. 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композиционные зарисовки из предметов быта.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7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11 ч.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both"/>
        <w:rPr>
          <w:rStyle w:val="FontStyle164"/>
          <w:b/>
          <w:i/>
          <w:sz w:val="24"/>
          <w:szCs w:val="24"/>
        </w:rPr>
      </w:pPr>
      <w:r w:rsidRPr="00C309B2">
        <w:rPr>
          <w:rStyle w:val="FontStyle164"/>
          <w:b/>
          <w:i/>
          <w:sz w:val="24"/>
          <w:szCs w:val="24"/>
        </w:rPr>
        <w:t xml:space="preserve">Тема 3.2. Промежуточная аттестация 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–1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 ч.</w:t>
      </w:r>
    </w:p>
    <w:p w:rsidR="004C679E" w:rsidRPr="00C309B2" w:rsidRDefault="004C679E" w:rsidP="004C679E">
      <w:pPr>
        <w:spacing w:after="0"/>
        <w:ind w:firstLine="709"/>
        <w:jc w:val="both"/>
        <w:rPr>
          <w:rStyle w:val="FontStyle164"/>
          <w:b/>
          <w:i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center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4.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ascii="Times New Roman" w:eastAsia="Arial CYR" w:hAnsi="Times New Roman"/>
          <w:b/>
          <w:sz w:val="24"/>
          <w:szCs w:val="24"/>
        </w:rPr>
        <w:t>ЛИНЕЙНО-КОНСТРУКТИВНЫЙ РИСУНОК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eastAsia="Arial CYR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 xml:space="preserve">Тема 4.1. </w:t>
      </w:r>
      <w:r w:rsidRPr="00C309B2">
        <w:rPr>
          <w:rFonts w:ascii="Times New Roman" w:eastAsia="Arial CYR" w:hAnsi="Times New Roman"/>
          <w:b/>
          <w:i/>
          <w:sz w:val="24"/>
          <w:szCs w:val="24"/>
        </w:rPr>
        <w:t>Рисунок гипсового орнамента невысокого рельефа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eastAsia="Arial CYR" w:hAnsi="Times New Roman"/>
          <w:sz w:val="24"/>
          <w:szCs w:val="24"/>
        </w:rPr>
        <w:t>Линейно-конструктивный рисунок простого симметричного гипсового орнамента невысокого рельефа с введением легкого тона. Предельно точная передача конструктивных особенностей рисунка орнамента. Последовательность ведения рисунка. Освещение верхнее боковое. Формат А-3.</w:t>
      </w:r>
      <w:r w:rsidRPr="00C309B2">
        <w:rPr>
          <w:rFonts w:ascii="Times New Roman" w:hAnsi="Times New Roman"/>
          <w:sz w:val="24"/>
          <w:szCs w:val="24"/>
        </w:rPr>
        <w:t xml:space="preserve"> Материал – графитный карандаш.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копирование орнаментов с образцов.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6 ч.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eastAsia="Arial CYR" w:hAnsi="Times New Roman"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 xml:space="preserve">Тема 4.2. </w:t>
      </w:r>
      <w:r w:rsidRPr="00C309B2">
        <w:rPr>
          <w:rFonts w:ascii="Times New Roman" w:eastAsia="Arial CYR" w:hAnsi="Times New Roman"/>
          <w:b/>
          <w:i/>
          <w:sz w:val="24"/>
          <w:szCs w:val="24"/>
        </w:rPr>
        <w:t>Рисунок чучела птицы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eastAsia="Arial CYR" w:hAnsi="Times New Roman"/>
          <w:sz w:val="24"/>
          <w:szCs w:val="24"/>
        </w:rPr>
        <w:t xml:space="preserve">Линейно-конструктивный рисунок чучела птицы с введением легкого тона. Выявление конструктивных особенностей формы. Точность передачи характерности изображаемого предмета.  Фон светлый. Освещение верхнее боковое. Формат А3. </w:t>
      </w:r>
      <w:r w:rsidRPr="00C309B2">
        <w:rPr>
          <w:rFonts w:ascii="Times New Roman" w:hAnsi="Times New Roman"/>
          <w:sz w:val="24"/>
          <w:szCs w:val="24"/>
        </w:rPr>
        <w:t xml:space="preserve">Материал – графитный карандаш. 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наброски и зарисовки птиц.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4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5.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sz w:val="24"/>
          <w:szCs w:val="24"/>
        </w:rPr>
        <w:t>ТОНАЛЬНЫЙ ДЛИТЕЛЬНЫЙ РИСУНОК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5.1.</w:t>
      </w:r>
      <w:r w:rsidRPr="00C309B2">
        <w:rPr>
          <w:rStyle w:val="FontStyle164"/>
          <w:b/>
          <w:i/>
          <w:sz w:val="24"/>
          <w:szCs w:val="24"/>
        </w:rPr>
        <w:t xml:space="preserve"> </w:t>
      </w:r>
      <w:r w:rsidRPr="00C309B2">
        <w:rPr>
          <w:rFonts w:ascii="Times New Roman" w:eastAsia="Arial CYR" w:hAnsi="Times New Roman"/>
          <w:b/>
          <w:i/>
          <w:sz w:val="24"/>
          <w:szCs w:val="24"/>
        </w:rPr>
        <w:t>Натюрморт с чучелом птицы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Style w:val="FontStyle164"/>
          <w:sz w:val="24"/>
          <w:szCs w:val="24"/>
        </w:rPr>
      </w:pPr>
      <w:r w:rsidRPr="00C309B2">
        <w:rPr>
          <w:rStyle w:val="FontStyle164"/>
          <w:sz w:val="24"/>
          <w:szCs w:val="24"/>
        </w:rPr>
        <w:t>Закрепление материала предыдущего задания. Грамотная компоновка натюрморта в листе. Передача больших тональных отношений. Выявление локального тона, объема и пространства в натюрморте с помощью светотени. Цельность изображения натюрморта. Продолжение знакомства с приемами работы мягким материалом. Фон светло-серый нейтральный.</w:t>
      </w:r>
      <w:r w:rsidRPr="00C309B2">
        <w:rPr>
          <w:rFonts w:ascii="Times New Roman" w:eastAsia="Arial CYR" w:hAnsi="Times New Roman"/>
          <w:sz w:val="24"/>
          <w:szCs w:val="24"/>
        </w:rPr>
        <w:t xml:space="preserve"> Формат А3. </w:t>
      </w:r>
      <w:r w:rsidRPr="00C309B2">
        <w:rPr>
          <w:rStyle w:val="FontStyle164"/>
          <w:sz w:val="24"/>
          <w:szCs w:val="24"/>
        </w:rPr>
        <w:t xml:space="preserve">Материал — уголь, сангина, мел. 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Style w:val="FontStyle164"/>
          <w:b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lastRenderedPageBreak/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наброски и зарисовки птиц.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10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10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eastAsia="Arial CYR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</w:t>
      </w:r>
      <w:r w:rsidRPr="00C309B2">
        <w:rPr>
          <w:rStyle w:val="FontStyle164"/>
          <w:b/>
          <w:i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i/>
          <w:sz w:val="24"/>
          <w:szCs w:val="24"/>
        </w:rPr>
        <w:t xml:space="preserve">5.2. </w:t>
      </w:r>
      <w:r w:rsidRPr="00C309B2">
        <w:rPr>
          <w:rFonts w:ascii="Times New Roman" w:eastAsia="Arial CYR" w:hAnsi="Times New Roman"/>
          <w:b/>
          <w:i/>
          <w:sz w:val="24"/>
          <w:szCs w:val="24"/>
        </w:rPr>
        <w:t>Натюрморт из крупных предметов быта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>Тональный рисунок натюрморта из крупных предметов быта, расположенных ниже уровня глаз (на полу). Предметы натюрморта контрастны по тону и размеру. Особенности передачи перспективного сокращения (ракурса). Выделение композиционного центра. Выявление больших тональных отношений. Передача объема предметов и пространства в натюрморте.</w:t>
      </w:r>
      <w:r w:rsidRPr="00C309B2">
        <w:rPr>
          <w:rFonts w:ascii="Times New Roman" w:eastAsia="Arial CYR" w:hAnsi="Times New Roman"/>
          <w:sz w:val="24"/>
          <w:szCs w:val="24"/>
        </w:rPr>
        <w:t xml:space="preserve"> Освещение верхнее боковое. Формат А3. </w:t>
      </w:r>
      <w:r w:rsidRPr="00C309B2">
        <w:rPr>
          <w:rFonts w:ascii="Times New Roman" w:hAnsi="Times New Roman"/>
          <w:sz w:val="24"/>
          <w:szCs w:val="24"/>
        </w:rPr>
        <w:t xml:space="preserve">Материал – графитный карандаш. 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композиционные зарисовки из предметов быта.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10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10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 xml:space="preserve">Тема 5.3. Натюрморт из 2-х </w:t>
      </w:r>
      <w:r w:rsidRPr="00C309B2">
        <w:rPr>
          <w:rFonts w:ascii="Times New Roman" w:eastAsia="Arial CYR" w:hAnsi="Times New Roman"/>
          <w:b/>
          <w:i/>
          <w:sz w:val="24"/>
          <w:szCs w:val="24"/>
        </w:rPr>
        <w:t xml:space="preserve">предметов комбинированной формы, различных </w:t>
      </w:r>
      <w:r w:rsidRPr="00C309B2">
        <w:rPr>
          <w:rFonts w:ascii="Times New Roman" w:hAnsi="Times New Roman"/>
          <w:b/>
          <w:i/>
          <w:sz w:val="24"/>
          <w:szCs w:val="24"/>
        </w:rPr>
        <w:t>по тону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  <w:r w:rsidRPr="00C309B2">
        <w:rPr>
          <w:rStyle w:val="FontStyle164"/>
          <w:sz w:val="24"/>
          <w:szCs w:val="24"/>
        </w:rPr>
        <w:t>Закрепление всего материала, пройденного в 3 классе. Грамотная компоновка натюрморта в листе. Построение предметов с учетом перспективных сокращений, выявление их объема и пространственного расположения с учетом освещения. Цельность изображения натюрморта.</w:t>
      </w:r>
      <w:r w:rsidRPr="00C309B2">
        <w:t xml:space="preserve"> Освещение верхнее боковое. Формат А3. Материал – графитный карандаш.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композиционные зарисовки из предметов быта.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5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3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rStyle w:val="FontStyle164"/>
          <w:b/>
          <w:i/>
          <w:sz w:val="24"/>
          <w:szCs w:val="24"/>
        </w:rPr>
      </w:pPr>
      <w:r w:rsidRPr="00C309B2">
        <w:rPr>
          <w:b/>
          <w:i/>
        </w:rPr>
        <w:t>Тема 5.4.</w:t>
      </w:r>
      <w:r w:rsidRPr="00C309B2">
        <w:rPr>
          <w:rStyle w:val="FontStyle164"/>
          <w:b/>
          <w:i/>
          <w:sz w:val="24"/>
          <w:szCs w:val="24"/>
        </w:rPr>
        <w:t xml:space="preserve"> Промежуточная аттестация 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 ч.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rStyle w:val="FontStyle164"/>
          <w:b/>
          <w:i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ЧЕТВЕРТЫЙ ГОД ОБУЧЕНИЯ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(7 класс)</w:t>
      </w:r>
    </w:p>
    <w:p w:rsidR="004C679E" w:rsidRPr="00C309B2" w:rsidRDefault="004C679E" w:rsidP="004C679E">
      <w:pPr>
        <w:spacing w:after="0"/>
        <w:jc w:val="center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1.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sz w:val="24"/>
          <w:szCs w:val="24"/>
        </w:rPr>
        <w:t>ТОНАЛЬНЫЙ ДЛИТЕЛЬНЫЙ РИСУНОК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1.1. Натюрморт из трех гипсовых геометрических тел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pacing w:val="-4"/>
          <w:sz w:val="24"/>
          <w:szCs w:val="24"/>
        </w:rPr>
        <w:t>Рисунок натюрморта из трех гипсовых геометрических тел с фоном и тональным разбором предметов. Грамотная компоновка изображения предметов в листе. Применение  в рисунке основных правил перспективы. Выявление объема предметов и пространства в натюрморте.</w:t>
      </w:r>
      <w:r w:rsidRPr="00C309B2">
        <w:rPr>
          <w:rFonts w:ascii="Times New Roman" w:eastAsia="Arial CYR" w:hAnsi="Times New Roman"/>
          <w:sz w:val="24"/>
          <w:szCs w:val="24"/>
        </w:rPr>
        <w:t xml:space="preserve"> Фон серый. Освещение верхнее боковое. </w:t>
      </w:r>
      <w:r w:rsidRPr="00C309B2">
        <w:rPr>
          <w:rFonts w:ascii="Times New Roman" w:hAnsi="Times New Roman"/>
          <w:sz w:val="24"/>
          <w:szCs w:val="24"/>
        </w:rPr>
        <w:t xml:space="preserve">Формат А3. Материал – графитный карандаш. 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Style w:val="FontStyle164"/>
          <w:spacing w:val="-4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</w:t>
      </w:r>
      <w:r w:rsidRPr="00C309B2">
        <w:rPr>
          <w:rStyle w:val="FontStyle164"/>
          <w:b/>
          <w:spacing w:val="-4"/>
          <w:sz w:val="24"/>
          <w:szCs w:val="24"/>
        </w:rPr>
        <w:t xml:space="preserve"> </w:t>
      </w:r>
      <w:r w:rsidRPr="00C309B2">
        <w:rPr>
          <w:rStyle w:val="FontStyle164"/>
          <w:spacing w:val="-4"/>
          <w:sz w:val="24"/>
          <w:szCs w:val="24"/>
        </w:rPr>
        <w:t>предметов быта.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8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8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Style w:val="FontStyle164"/>
          <w:rFonts w:eastAsia="Arial CYR"/>
          <w:b/>
          <w:sz w:val="24"/>
          <w:szCs w:val="24"/>
        </w:rPr>
      </w:pP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b/>
          <w:i/>
        </w:rPr>
      </w:pPr>
      <w:r w:rsidRPr="00C309B2">
        <w:rPr>
          <w:b/>
          <w:i/>
        </w:rPr>
        <w:t>Тема 1.2. Рисунок однотонной драпировки с простыми складками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  <w:r w:rsidRPr="00C309B2">
        <w:rPr>
          <w:rStyle w:val="FontStyle164"/>
          <w:sz w:val="24"/>
          <w:szCs w:val="24"/>
        </w:rPr>
        <w:t>Тональный рисунок драпировки в трех плоскостях с простыми складками. Знакомство с формообразованием складок ткани и методом их изображения. Построение складок драпировки с учетом пространства, ритма и воздушной перспективы, выявление их объема при помощи светотени.</w:t>
      </w:r>
      <w:r w:rsidRPr="00C309B2">
        <w:rPr>
          <w:rFonts w:eastAsia="Arial CYR"/>
        </w:rPr>
        <w:t xml:space="preserve"> Фон нейтральный. Освещение четко направленное. Формат А3.</w:t>
      </w:r>
      <w:r w:rsidRPr="00C309B2">
        <w:t xml:space="preserve"> Материал – графитный карандаш. 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rStyle w:val="FontStyle164"/>
          <w:sz w:val="24"/>
          <w:szCs w:val="24"/>
        </w:rPr>
      </w:pPr>
      <w:r w:rsidRPr="00C309B2">
        <w:rPr>
          <w:i/>
        </w:rPr>
        <w:t>Самостоятельная работа:</w:t>
      </w:r>
      <w:r w:rsidRPr="00C309B2">
        <w:t xml:space="preserve"> зарисовки </w:t>
      </w:r>
      <w:r w:rsidRPr="00C309B2">
        <w:rPr>
          <w:rStyle w:val="FontStyle164"/>
          <w:sz w:val="24"/>
          <w:szCs w:val="24"/>
        </w:rPr>
        <w:t>складок драпировки, выполнение копий с работ старых мастеров.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8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8 ч.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rStyle w:val="FontStyle164"/>
          <w:spacing w:val="-4"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1.3. Натюрморт из крупного предмета быта и драпировки со складками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 xml:space="preserve">Тональный рисунок натюрморта из крупного предмета быта и драпировки со складками. Грамотная компоновка изображения предметов в листе. Передача конструкции предмета и ритма складок драпировки. Передача пространства в натюрморте с учетом линейной и воздушной перспективы. Выявление объема предмета и складок с помощью светотени. </w:t>
      </w:r>
      <w:r w:rsidRPr="00C309B2">
        <w:rPr>
          <w:rFonts w:ascii="Times New Roman" w:eastAsia="Arial CYR" w:hAnsi="Times New Roman"/>
          <w:sz w:val="24"/>
          <w:szCs w:val="24"/>
        </w:rPr>
        <w:t>Фон нейтральный.</w:t>
      </w:r>
      <w:r w:rsidRPr="00C309B2">
        <w:rPr>
          <w:rStyle w:val="FontStyle164"/>
          <w:sz w:val="24"/>
          <w:szCs w:val="24"/>
        </w:rPr>
        <w:t xml:space="preserve"> Освещение верхнее, боковое.</w:t>
      </w:r>
      <w:r w:rsidRPr="00C309B2">
        <w:rPr>
          <w:rFonts w:ascii="Times New Roman" w:hAnsi="Times New Roman"/>
          <w:sz w:val="24"/>
          <w:szCs w:val="24"/>
        </w:rPr>
        <w:t xml:space="preserve"> Формат А3. Материал – графитный карандаш. 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Style w:val="FontStyle164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наброски фигуры человека</w:t>
      </w:r>
      <w:r w:rsidRPr="00C309B2">
        <w:rPr>
          <w:rStyle w:val="FontStyle164"/>
          <w:sz w:val="24"/>
          <w:szCs w:val="24"/>
        </w:rPr>
        <w:t>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6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2.</w:t>
      </w:r>
      <w:r w:rsidRPr="00C309B2">
        <w:rPr>
          <w:rStyle w:val="FontStyle164"/>
          <w:b/>
          <w:sz w:val="24"/>
          <w:szCs w:val="24"/>
        </w:rPr>
        <w:t xml:space="preserve"> ЖИВОПИСНЫЙ РИСУНОК. </w:t>
      </w:r>
      <w:r w:rsidRPr="00C309B2">
        <w:rPr>
          <w:rFonts w:ascii="Times New Roman" w:hAnsi="Times New Roman"/>
          <w:b/>
          <w:sz w:val="24"/>
          <w:szCs w:val="24"/>
        </w:rPr>
        <w:t>ФАКТУРА И МАТЕРИАЛЬНОСТЬ</w:t>
      </w:r>
    </w:p>
    <w:p w:rsidR="004C679E" w:rsidRPr="00C309B2" w:rsidRDefault="004C679E" w:rsidP="004C679E">
      <w:pPr>
        <w:snapToGrid w:val="0"/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2.1.</w:t>
      </w:r>
      <w:r w:rsidRPr="00C309B2">
        <w:rPr>
          <w:rStyle w:val="FontStyle164"/>
          <w:b/>
          <w:i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i/>
          <w:sz w:val="24"/>
          <w:szCs w:val="24"/>
        </w:rPr>
        <w:t>Натюрморт с металлической и стеклянной посудой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  <w:r w:rsidRPr="00C309B2">
        <w:rPr>
          <w:rStyle w:val="FontStyle164"/>
          <w:sz w:val="24"/>
          <w:szCs w:val="24"/>
        </w:rPr>
        <w:t>Натюрмо</w:t>
      </w:r>
      <w:proofErr w:type="gramStart"/>
      <w:r w:rsidRPr="00C309B2">
        <w:rPr>
          <w:rStyle w:val="FontStyle164"/>
          <w:sz w:val="24"/>
          <w:szCs w:val="24"/>
        </w:rPr>
        <w:t>рт с пр</w:t>
      </w:r>
      <w:proofErr w:type="gramEnd"/>
      <w:r w:rsidRPr="00C309B2">
        <w:rPr>
          <w:rStyle w:val="FontStyle164"/>
          <w:sz w:val="24"/>
          <w:szCs w:val="24"/>
        </w:rPr>
        <w:t xml:space="preserve">едметами разной материальности из металла и стекла. Характерные особенности передачи материальности металла и стекла графическими средствами. Грамотная компоновка в листе. Передача больших тональных отношений. Цельность изображения натюрморта. </w:t>
      </w:r>
      <w:r w:rsidRPr="00C309B2">
        <w:rPr>
          <w:rFonts w:eastAsia="Arial CYR"/>
        </w:rPr>
        <w:t>Фон нейтральный. Освещение четко направленное. Формат А3.</w:t>
      </w:r>
      <w:r w:rsidRPr="00C309B2">
        <w:t xml:space="preserve"> Материал – графитный карандаш. 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  <w:r w:rsidRPr="00C309B2">
        <w:rPr>
          <w:i/>
        </w:rPr>
        <w:t>Самостоятельная работа:</w:t>
      </w:r>
      <w:r w:rsidRPr="00C309B2">
        <w:t xml:space="preserve"> зарисовки металлических и стеклянных предметов.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6 ч.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</w:p>
    <w:p w:rsidR="004C679E" w:rsidRPr="00C309B2" w:rsidRDefault="004C679E" w:rsidP="004C679E">
      <w:pPr>
        <w:spacing w:after="0"/>
        <w:jc w:val="center"/>
        <w:outlineLvl w:val="0"/>
        <w:rPr>
          <w:rStyle w:val="FontStyle164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3.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sz w:val="24"/>
          <w:szCs w:val="24"/>
        </w:rPr>
        <w:t>ЛИНЕЙНЫЙ РИСУНОК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 xml:space="preserve">Тема </w:t>
      </w:r>
      <w:r w:rsidRPr="00C309B2">
        <w:rPr>
          <w:rStyle w:val="FontStyle164"/>
          <w:b/>
          <w:i/>
          <w:sz w:val="24"/>
          <w:szCs w:val="24"/>
        </w:rPr>
        <w:t xml:space="preserve">3.1. </w:t>
      </w:r>
      <w:r w:rsidRPr="00C309B2">
        <w:rPr>
          <w:rFonts w:ascii="Times New Roman" w:hAnsi="Times New Roman"/>
          <w:b/>
          <w:i/>
          <w:sz w:val="24"/>
          <w:szCs w:val="24"/>
        </w:rPr>
        <w:t>Зарисовки фигуры человека в движении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  <w:r w:rsidRPr="00C309B2">
        <w:rPr>
          <w:rFonts w:eastAsia="Arial CYR"/>
        </w:rPr>
        <w:t>Ознакомление с основами пластической анатомии, правилами и особенностями линейного рисования человека. Пластика движений.</w:t>
      </w:r>
      <w:r w:rsidRPr="00C309B2">
        <w:t xml:space="preserve"> Формат А</w:t>
      </w:r>
      <w:proofErr w:type="gramStart"/>
      <w:r w:rsidRPr="00C309B2">
        <w:t>4</w:t>
      </w:r>
      <w:proofErr w:type="gramEnd"/>
      <w:r w:rsidRPr="00C309B2">
        <w:t xml:space="preserve">. Материал – графитный карандаш (3М-9М). 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rStyle w:val="FontStyle164"/>
          <w:sz w:val="24"/>
          <w:szCs w:val="24"/>
        </w:rPr>
      </w:pPr>
      <w:r w:rsidRPr="00C309B2">
        <w:rPr>
          <w:i/>
        </w:rPr>
        <w:t xml:space="preserve">Самостоятельная работа: </w:t>
      </w:r>
      <w:r w:rsidRPr="00C309B2">
        <w:t>наброски фигуры человека</w:t>
      </w:r>
      <w:r w:rsidRPr="00C309B2">
        <w:rPr>
          <w:rStyle w:val="FontStyle164"/>
          <w:sz w:val="24"/>
          <w:szCs w:val="24"/>
        </w:rPr>
        <w:t>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 ч.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rStyle w:val="FontStyle164"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both"/>
        <w:rPr>
          <w:rStyle w:val="FontStyle164"/>
          <w:b/>
          <w:i/>
          <w:sz w:val="24"/>
          <w:szCs w:val="24"/>
        </w:rPr>
      </w:pPr>
      <w:r w:rsidRPr="00C309B2">
        <w:rPr>
          <w:rStyle w:val="FontStyle164"/>
          <w:b/>
          <w:i/>
          <w:sz w:val="24"/>
          <w:szCs w:val="24"/>
        </w:rPr>
        <w:t xml:space="preserve">Тема 3.2. Промежуточная аттестация 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 ч.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C679E" w:rsidRPr="00C309B2" w:rsidRDefault="004C679E" w:rsidP="004C679E">
      <w:pPr>
        <w:pStyle w:val="Style21"/>
        <w:widowControl/>
        <w:spacing w:line="276" w:lineRule="auto"/>
        <w:ind w:firstLine="0"/>
        <w:jc w:val="center"/>
      </w:pPr>
      <w:r w:rsidRPr="00C309B2">
        <w:rPr>
          <w:b/>
        </w:rPr>
        <w:t>РАЗДЕЛ 4.</w:t>
      </w:r>
      <w:r w:rsidRPr="00C309B2">
        <w:rPr>
          <w:rStyle w:val="FontStyle164"/>
          <w:b/>
          <w:sz w:val="24"/>
          <w:szCs w:val="24"/>
        </w:rPr>
        <w:t xml:space="preserve"> ЗАКОНЫ ПЕРСПЕКТИВЫ. СВЕТОТЕНЬ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b/>
          <w:i/>
        </w:rPr>
      </w:pPr>
      <w:r w:rsidRPr="00C309B2">
        <w:rPr>
          <w:b/>
          <w:i/>
        </w:rPr>
        <w:t xml:space="preserve">Тема </w:t>
      </w:r>
      <w:r w:rsidRPr="00C309B2">
        <w:rPr>
          <w:rStyle w:val="FontStyle164"/>
          <w:b/>
          <w:i/>
          <w:sz w:val="24"/>
          <w:szCs w:val="24"/>
        </w:rPr>
        <w:t>4.1</w:t>
      </w:r>
      <w:r w:rsidRPr="00C309B2">
        <w:rPr>
          <w:b/>
          <w:i/>
        </w:rPr>
        <w:t>.</w:t>
      </w:r>
      <w:r w:rsidRPr="00C309B2">
        <w:rPr>
          <w:rStyle w:val="FontStyle164"/>
          <w:b/>
          <w:i/>
          <w:sz w:val="24"/>
          <w:szCs w:val="24"/>
        </w:rPr>
        <w:t xml:space="preserve"> </w:t>
      </w:r>
      <w:r w:rsidRPr="00C309B2">
        <w:rPr>
          <w:b/>
          <w:i/>
        </w:rPr>
        <w:t>Рисунок цилиндра в горизонтальном положении. Методы построения окружности в пространстве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>Линейный рисунок окружности в перспективе (вертикальная плоскость). Точное построение окружности с учетом перспективного сокращения. Передача выразительности линий в пространстве. Линейно-конструктивный (сквозной) рисунок цилиндра в горизонтальном положении с введением легкого тона, с сохранением линий построения, без фона, с прокладкой тона в собственных и падающих тенях. Освещение верхнее, боковое</w:t>
      </w:r>
      <w:r w:rsidRPr="00C309B2">
        <w:rPr>
          <w:rFonts w:ascii="Times New Roman" w:eastAsia="Arial CYR" w:hAnsi="Times New Roman"/>
          <w:sz w:val="24"/>
          <w:szCs w:val="24"/>
        </w:rPr>
        <w:t xml:space="preserve">. </w:t>
      </w:r>
      <w:r w:rsidRPr="00C309B2">
        <w:rPr>
          <w:rFonts w:ascii="Times New Roman" w:hAnsi="Times New Roman"/>
          <w:sz w:val="24"/>
          <w:szCs w:val="24"/>
        </w:rPr>
        <w:t xml:space="preserve">Формат А3. Материал – графитный карандаш. </w:t>
      </w:r>
    </w:p>
    <w:p w:rsidR="004C679E" w:rsidRPr="00C309B2" w:rsidRDefault="004C679E" w:rsidP="004C679E">
      <w:pPr>
        <w:spacing w:after="0"/>
        <w:ind w:firstLine="709"/>
        <w:jc w:val="both"/>
        <w:rPr>
          <w:rStyle w:val="FontStyle164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 xml:space="preserve">Самостоятельная работа: </w:t>
      </w:r>
      <w:r w:rsidRPr="00C309B2">
        <w:rPr>
          <w:rFonts w:ascii="Times New Roman" w:hAnsi="Times New Roman"/>
          <w:sz w:val="24"/>
          <w:szCs w:val="24"/>
        </w:rPr>
        <w:t>зарисовки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Style w:val="FontStyle164"/>
          <w:sz w:val="24"/>
          <w:szCs w:val="24"/>
        </w:rPr>
        <w:t>предметов быта.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4 ч.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b/>
        </w:rPr>
      </w:pP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b/>
          <w:i/>
        </w:rPr>
      </w:pPr>
      <w:r w:rsidRPr="00C309B2">
        <w:rPr>
          <w:b/>
          <w:i/>
        </w:rPr>
        <w:t xml:space="preserve">Тема 4.2. </w:t>
      </w:r>
      <w:r w:rsidRPr="00C309B2">
        <w:rPr>
          <w:rStyle w:val="FontStyle164"/>
          <w:b/>
          <w:i/>
          <w:sz w:val="24"/>
          <w:szCs w:val="24"/>
        </w:rPr>
        <w:t>Зарисовки предметов быта в горизонтальном положении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>Линейно-конструктивный (сквозной) рисунок предметов быта цилиндрической формы (ведро, кружка, кастрюля и т.д.) в горизонтальном положении с введением легкого тона. Закрепление материала предыдущего задания на примере предметов быта. Построение предметов с учетом пропорций, линейной и воздушной перспективы. Освещение верхнее, боковое.</w:t>
      </w:r>
      <w:r w:rsidRPr="00C309B2">
        <w:rPr>
          <w:rFonts w:ascii="Times New Roman" w:hAnsi="Times New Roman"/>
          <w:sz w:val="24"/>
          <w:szCs w:val="24"/>
        </w:rPr>
        <w:t xml:space="preserve"> Формат А3. Материал – графитный карандаш. </w:t>
      </w:r>
    </w:p>
    <w:p w:rsidR="004C679E" w:rsidRPr="00C309B2" w:rsidRDefault="004C679E" w:rsidP="004C679E">
      <w:pPr>
        <w:spacing w:after="0"/>
        <w:ind w:firstLine="709"/>
        <w:jc w:val="both"/>
        <w:rPr>
          <w:rStyle w:val="FontStyle164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наброски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Style w:val="FontStyle164"/>
          <w:sz w:val="24"/>
          <w:szCs w:val="24"/>
        </w:rPr>
        <w:t>предметов быта.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4 ч.</w:t>
      </w:r>
    </w:p>
    <w:p w:rsidR="004C679E" w:rsidRPr="00C309B2" w:rsidRDefault="004C679E" w:rsidP="004C679E">
      <w:pPr>
        <w:spacing w:after="0"/>
        <w:ind w:firstLine="709"/>
        <w:jc w:val="both"/>
        <w:rPr>
          <w:rStyle w:val="FontStyle164"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eastAsia="Arial CYR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4.3.</w:t>
      </w:r>
      <w:r w:rsidRPr="00C309B2">
        <w:rPr>
          <w:rStyle w:val="FontStyle164"/>
          <w:b/>
          <w:i/>
          <w:sz w:val="24"/>
          <w:szCs w:val="24"/>
        </w:rPr>
        <w:t xml:space="preserve"> </w:t>
      </w:r>
      <w:r w:rsidRPr="00C309B2">
        <w:rPr>
          <w:rFonts w:ascii="Times New Roman" w:eastAsia="Arial CYR" w:hAnsi="Times New Roman"/>
          <w:b/>
          <w:i/>
          <w:sz w:val="24"/>
          <w:szCs w:val="24"/>
        </w:rPr>
        <w:t>Наброски по памяти отдельных предметов быта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  <w:r w:rsidRPr="00C309B2">
        <w:rPr>
          <w:rFonts w:eastAsia="Arial CYR"/>
        </w:rPr>
        <w:t>Наброски отдельных предметов быта из предыдущего задания по памяти Развитие зрительной памяти и выработка глазомера. Закрепление навыков рисования окружности в перспективе.</w:t>
      </w:r>
      <w:r w:rsidRPr="00C309B2">
        <w:t xml:space="preserve"> Формат А</w:t>
      </w:r>
      <w:proofErr w:type="gramStart"/>
      <w:r w:rsidRPr="00C309B2">
        <w:t>4</w:t>
      </w:r>
      <w:proofErr w:type="gramEnd"/>
      <w:r w:rsidRPr="00C309B2">
        <w:t xml:space="preserve">. Материал – графитный карандаш. 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  <w:r w:rsidRPr="00C309B2">
        <w:rPr>
          <w:i/>
        </w:rPr>
        <w:t>Самостоятельная работа:</w:t>
      </w:r>
      <w:r w:rsidRPr="00C309B2">
        <w:t xml:space="preserve"> зарисовки групп предметов.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4 ч.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</w:p>
    <w:p w:rsidR="004C679E" w:rsidRPr="00C309B2" w:rsidRDefault="004C679E" w:rsidP="004C679E">
      <w:pPr>
        <w:spacing w:after="0"/>
        <w:jc w:val="center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5.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sz w:val="24"/>
          <w:szCs w:val="24"/>
        </w:rPr>
        <w:t>ТОНАЛЬНЫЙ ДЛИТЕЛЬНЫЙ РИСУНОК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Style w:val="FontStyle164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5.1. Рисунок гипсового шара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 xml:space="preserve">Тональный рисунок гипсового шара на нейтральном фоне. Композиция листа. Выявление объема, с точной передачей светотеневых градаций (от блика до падающей тени), применение штриха по форме. </w:t>
      </w:r>
      <w:r w:rsidRPr="00C309B2">
        <w:rPr>
          <w:rFonts w:ascii="Times New Roman" w:eastAsia="Arial CYR" w:hAnsi="Times New Roman"/>
          <w:sz w:val="24"/>
          <w:szCs w:val="24"/>
        </w:rPr>
        <w:t>Освещение верхнее, контрастное. Формат А-3,</w:t>
      </w:r>
      <w:r w:rsidRPr="00C309B2">
        <w:rPr>
          <w:rFonts w:ascii="Times New Roman" w:hAnsi="Times New Roman"/>
          <w:sz w:val="24"/>
          <w:szCs w:val="24"/>
        </w:rPr>
        <w:t xml:space="preserve"> Материал – графитный карандаш. 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lastRenderedPageBreak/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фруктов и овощей.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2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eastAsia="Arial CYR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5.2. Натюрмо</w:t>
      </w:r>
      <w:proofErr w:type="gramStart"/>
      <w:r w:rsidRPr="00C309B2">
        <w:rPr>
          <w:rFonts w:ascii="Times New Roman" w:hAnsi="Times New Roman"/>
          <w:b/>
          <w:i/>
          <w:sz w:val="24"/>
          <w:szCs w:val="24"/>
        </w:rPr>
        <w:t>рт с пр</w:t>
      </w:r>
      <w:proofErr w:type="gramEnd"/>
      <w:r w:rsidRPr="00C309B2">
        <w:rPr>
          <w:rFonts w:ascii="Times New Roman" w:hAnsi="Times New Roman"/>
          <w:b/>
          <w:i/>
          <w:sz w:val="24"/>
          <w:szCs w:val="24"/>
        </w:rPr>
        <w:t>едметом цилиндрической формы в горизонтальном положении и драпировкой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>Закрепление материала предыдущих заданий. Грамотная компоновка натюрморта в листе.</w:t>
      </w:r>
      <w:r w:rsidRPr="00C309B2">
        <w:rPr>
          <w:rFonts w:ascii="Times New Roman" w:eastAsia="Arial CYR" w:hAnsi="Times New Roman"/>
          <w:sz w:val="24"/>
          <w:szCs w:val="24"/>
        </w:rPr>
        <w:t xml:space="preserve"> Последовательность ведения рисунка, выполнение эскизов, перевод на формат.</w:t>
      </w:r>
      <w:r w:rsidRPr="00C309B2">
        <w:rPr>
          <w:rStyle w:val="FontStyle164"/>
          <w:sz w:val="24"/>
          <w:szCs w:val="24"/>
        </w:rPr>
        <w:t xml:space="preserve"> Передача больших тональных отношений. Выявление локального тона, объема и пространства в натюрморте с помощью светотени. Цельность изображения натюрморта. </w:t>
      </w:r>
      <w:r w:rsidRPr="00C309B2">
        <w:rPr>
          <w:rFonts w:ascii="Times New Roman" w:eastAsia="Arial CYR" w:hAnsi="Times New Roman"/>
          <w:sz w:val="24"/>
          <w:szCs w:val="24"/>
        </w:rPr>
        <w:t>Освещение верхнее боковое. Формат А3.</w:t>
      </w:r>
      <w:r w:rsidRPr="00C309B2">
        <w:rPr>
          <w:rFonts w:ascii="Times New Roman" w:hAnsi="Times New Roman"/>
          <w:sz w:val="24"/>
          <w:szCs w:val="24"/>
        </w:rPr>
        <w:t xml:space="preserve"> Материал – графитный карандаш.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композиционные зарисовки из предметов быта.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8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8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eastAsia="Arial CYR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6.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ascii="Times New Roman" w:eastAsia="Arial CYR" w:hAnsi="Times New Roman"/>
          <w:b/>
          <w:sz w:val="24"/>
          <w:szCs w:val="24"/>
        </w:rPr>
        <w:t>ЛИНЕЙНО-КОНСТРУКТИВНЫЙ РИСУНОК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eastAsia="Arial CYR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6.1.</w:t>
      </w:r>
      <w:r w:rsidRPr="00C309B2">
        <w:rPr>
          <w:rFonts w:ascii="Times New Roman" w:hAnsi="Times New Roman"/>
          <w:i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i/>
          <w:sz w:val="24"/>
          <w:szCs w:val="24"/>
        </w:rPr>
        <w:t>Натюрморт в интерьере с масштабным предметом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 xml:space="preserve">Линейно-конструктивная зарисовка угла интерьера (комната, </w:t>
      </w:r>
      <w:r w:rsidRPr="00C309B2">
        <w:rPr>
          <w:rStyle w:val="FontStyle145"/>
          <w:b w:val="0"/>
          <w:sz w:val="24"/>
          <w:szCs w:val="24"/>
        </w:rPr>
        <w:t>класс,</w:t>
      </w:r>
      <w:r w:rsidRPr="00C309B2">
        <w:rPr>
          <w:rStyle w:val="FontStyle145"/>
          <w:sz w:val="24"/>
          <w:szCs w:val="24"/>
        </w:rPr>
        <w:t xml:space="preserve"> </w:t>
      </w:r>
      <w:r w:rsidRPr="00C309B2">
        <w:rPr>
          <w:rStyle w:val="FontStyle164"/>
          <w:sz w:val="24"/>
          <w:szCs w:val="24"/>
        </w:rPr>
        <w:t>коридор) с введением масштабного предмета (стол, стул и др.). Соотношение масштаба предмета с пространством интерьера. Компоновка изображения в листе. Построение фрагмента интерьера с учетом линейной и воздушной перспективы. Прокладка тона в собственных и падающих тенях.</w:t>
      </w:r>
      <w:r w:rsidRPr="00C309B2">
        <w:rPr>
          <w:rFonts w:ascii="Times New Roman" w:eastAsia="Arial CYR" w:hAnsi="Times New Roman"/>
          <w:sz w:val="24"/>
          <w:szCs w:val="24"/>
        </w:rPr>
        <w:t xml:space="preserve"> Освещение направленное. Формат А</w:t>
      </w:r>
      <w:proofErr w:type="gramStart"/>
      <w:r w:rsidRPr="00C309B2">
        <w:rPr>
          <w:rFonts w:ascii="Times New Roman" w:eastAsia="Arial CYR" w:hAnsi="Times New Roman"/>
          <w:sz w:val="24"/>
          <w:szCs w:val="24"/>
        </w:rPr>
        <w:t>2</w:t>
      </w:r>
      <w:proofErr w:type="gramEnd"/>
      <w:r w:rsidRPr="00C309B2">
        <w:rPr>
          <w:rFonts w:ascii="Times New Roman" w:eastAsia="Arial CYR" w:hAnsi="Times New Roman"/>
          <w:sz w:val="24"/>
          <w:szCs w:val="24"/>
        </w:rPr>
        <w:t>, А3.</w:t>
      </w:r>
      <w:r w:rsidRPr="00C309B2">
        <w:rPr>
          <w:rFonts w:ascii="Times New Roman" w:hAnsi="Times New Roman"/>
          <w:sz w:val="24"/>
          <w:szCs w:val="24"/>
        </w:rPr>
        <w:t xml:space="preserve"> Материал – графитный карандаш. 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интерьера.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8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8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Style w:val="FontStyle164"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6.2. Натюрморт из трех предметов быта и драпировки со складками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>Закрепление всего материала, пройденного в процессе обучения. Грамотная компоновка натюрморта в листе. Построение предметов с учетом перспективных сокращений, выявление их объема и пространственного расположения с учетом освещения. Владение приемами рисунка, умение пользоваться графическими средствами.</w:t>
      </w:r>
      <w:r w:rsidRPr="00C309B2">
        <w:rPr>
          <w:rFonts w:ascii="Times New Roman" w:hAnsi="Times New Roman"/>
          <w:sz w:val="24"/>
          <w:szCs w:val="24"/>
        </w:rPr>
        <w:t xml:space="preserve"> Освещение верхнее боковое. Формат А3. Материал – графитный карандаш. 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композиционные зарисовки из предметов быта.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7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7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6.3. Промежуточная аттестация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lastRenderedPageBreak/>
        <w:t>ПЯТЫЙ ГОД ОБУЧЕНИЯ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(8 класс)</w:t>
      </w:r>
    </w:p>
    <w:p w:rsidR="004C679E" w:rsidRPr="00C309B2" w:rsidRDefault="004C679E" w:rsidP="004C679E">
      <w:pPr>
        <w:spacing w:after="0"/>
        <w:jc w:val="center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1.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sz w:val="24"/>
          <w:szCs w:val="24"/>
        </w:rPr>
        <w:t>ТОНАЛЬНЫЙ ДЛИТЕЛЬНЫЙ РИСУНОК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1.1. Натюрморт из трех-четырех гипсовых геометрических тел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>Рисунок натюрморта из гипсовых геометрических тел с фоном и тональным разбором предметов. Закрепление знаний, умений и навыков в рисовании гипсовых геометрических тел, полученных в процессе обучения. Компоновка изображения предметов в листе, выбор формата. Применение в рисунке основных правил перспективы. Грамотная постановка предметов на плоскости. Выявление объема предметов и пространства в натюрморте.</w:t>
      </w:r>
      <w:r w:rsidRPr="00C309B2">
        <w:rPr>
          <w:rFonts w:ascii="Times New Roman" w:eastAsia="Arial CYR" w:hAnsi="Times New Roman"/>
          <w:sz w:val="24"/>
          <w:szCs w:val="24"/>
        </w:rPr>
        <w:t xml:space="preserve"> Фон серый. Освещение верхнее боковое. </w:t>
      </w:r>
      <w:r w:rsidRPr="00C309B2">
        <w:rPr>
          <w:rFonts w:ascii="Times New Roman" w:hAnsi="Times New Roman"/>
          <w:sz w:val="24"/>
          <w:szCs w:val="24"/>
        </w:rPr>
        <w:t xml:space="preserve">Формат А3. Материал – графитный карандаш. 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Style w:val="FontStyle164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Style w:val="FontStyle164"/>
          <w:sz w:val="24"/>
          <w:szCs w:val="24"/>
        </w:rPr>
        <w:t>предметов быта.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6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1.2. Рисунок драпировки со сложной конфигурацией складок, лежащей на геометрическом предмете</w:t>
      </w:r>
    </w:p>
    <w:p w:rsidR="004C679E" w:rsidRPr="00C309B2" w:rsidRDefault="004C679E" w:rsidP="004C679E">
      <w:pPr>
        <w:snapToGrid w:val="0"/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t>Тональный рисунок светлой драпировки со сложной конфигурацией складок, лежащей на геометрическом предмете (цилиндр, шар). Передача зависимости характера складок от особенности формы предмета. Выявление основных пропорций складок и их конструкций. Передача объема и пространства с помощью светотени. Более глубокое изучение закономерностей образования складок, закрепление знаний, полученных в четвертом классе.</w:t>
      </w:r>
      <w:r w:rsidRPr="00C309B2">
        <w:rPr>
          <w:rFonts w:ascii="Times New Roman" w:eastAsia="Arial CYR" w:hAnsi="Times New Roman"/>
          <w:sz w:val="24"/>
          <w:szCs w:val="24"/>
        </w:rPr>
        <w:t xml:space="preserve"> Освещение направленное. Формат А3.</w:t>
      </w:r>
      <w:r w:rsidRPr="00C309B2">
        <w:rPr>
          <w:rFonts w:ascii="Times New Roman" w:hAnsi="Times New Roman"/>
          <w:sz w:val="24"/>
          <w:szCs w:val="24"/>
        </w:rPr>
        <w:t xml:space="preserve"> Материал – графитный карандаш. </w:t>
      </w:r>
    </w:p>
    <w:p w:rsidR="004C679E" w:rsidRPr="00C309B2" w:rsidRDefault="004C679E" w:rsidP="004C679E">
      <w:pPr>
        <w:snapToGrid w:val="0"/>
        <w:spacing w:after="0"/>
        <w:ind w:firstLine="709"/>
        <w:jc w:val="both"/>
        <w:outlineLvl w:val="0"/>
        <w:rPr>
          <w:rStyle w:val="FontStyle164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 xml:space="preserve">Самостоятельная работа: </w:t>
      </w:r>
      <w:r w:rsidRPr="00C309B2">
        <w:rPr>
          <w:rFonts w:ascii="Times New Roman" w:hAnsi="Times New Roman"/>
          <w:sz w:val="24"/>
          <w:szCs w:val="24"/>
        </w:rPr>
        <w:t xml:space="preserve">зарисовки </w:t>
      </w:r>
      <w:r w:rsidRPr="00C309B2">
        <w:rPr>
          <w:rStyle w:val="FontStyle164"/>
          <w:sz w:val="24"/>
          <w:szCs w:val="24"/>
        </w:rPr>
        <w:t>складок драпировки, выполнение копий с работ старых мастеров.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6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1.3. Натюрморт из предметов быта и гипсового орнамента высокого рельефа с драпировкой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  <w:r w:rsidRPr="00C309B2">
        <w:rPr>
          <w:rStyle w:val="FontStyle164"/>
          <w:sz w:val="24"/>
          <w:szCs w:val="24"/>
        </w:rPr>
        <w:t>Тональный рисунок натюрморта из предметов быта с введением орнамента высокого рельефа и драпировки со складками Компоновка натюрморта в листе, выбор формата. Выявление пространства и материальности с помощью тона, тональная разработка деталей, обобщение. Освещение верхнее, боковое.</w:t>
      </w:r>
      <w:r w:rsidRPr="00C309B2">
        <w:t xml:space="preserve"> Формат А3. Материал – графитный карандаш.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  <w:r w:rsidRPr="00C309B2">
        <w:rPr>
          <w:i/>
        </w:rPr>
        <w:t>Самостоятельная работа:</w:t>
      </w:r>
      <w:r w:rsidRPr="00C309B2">
        <w:t xml:space="preserve"> создание набросков.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4 ч.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</w:p>
    <w:p w:rsidR="004C679E" w:rsidRPr="00C309B2" w:rsidRDefault="004C679E" w:rsidP="004C679E">
      <w:pPr>
        <w:spacing w:after="0"/>
        <w:jc w:val="center"/>
        <w:rPr>
          <w:rFonts w:ascii="Times New Roman" w:eastAsia="Arial CYR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2.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ascii="Times New Roman" w:eastAsia="Arial CYR" w:hAnsi="Times New Roman"/>
          <w:b/>
          <w:sz w:val="24"/>
          <w:szCs w:val="24"/>
        </w:rPr>
        <w:t>ЛИНЕЙНО-КОНСТРУКТИВНЫЙ РИСУНОК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2.1.</w:t>
      </w:r>
      <w:r w:rsidRPr="00C309B2">
        <w:rPr>
          <w:rStyle w:val="FontStyle164"/>
          <w:b/>
          <w:i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i/>
          <w:sz w:val="24"/>
          <w:szCs w:val="24"/>
        </w:rPr>
        <w:t>Зарисовка части интерьера с архитектурной деталью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Style w:val="FontStyle164"/>
          <w:sz w:val="24"/>
          <w:szCs w:val="24"/>
        </w:rPr>
        <w:lastRenderedPageBreak/>
        <w:t xml:space="preserve">Рисование фрагмента интерьера </w:t>
      </w:r>
      <w:r w:rsidRPr="00C309B2">
        <w:rPr>
          <w:rFonts w:ascii="Times New Roman" w:hAnsi="Times New Roman"/>
          <w:sz w:val="24"/>
          <w:szCs w:val="24"/>
        </w:rPr>
        <w:t>с архитектурной деталью</w:t>
      </w:r>
      <w:r w:rsidRPr="00C309B2">
        <w:rPr>
          <w:rStyle w:val="FontStyle164"/>
          <w:sz w:val="24"/>
          <w:szCs w:val="24"/>
        </w:rPr>
        <w:t xml:space="preserve"> (окно, дверь и т.д.) с выраженным смысловым и композиционным центром. Развитие объемно-пространственного мышления, углубление знаний по </w:t>
      </w:r>
      <w:proofErr w:type="gramStart"/>
      <w:r w:rsidRPr="00C309B2">
        <w:rPr>
          <w:rStyle w:val="FontStyle164"/>
          <w:sz w:val="24"/>
          <w:szCs w:val="24"/>
        </w:rPr>
        <w:t>практическому</w:t>
      </w:r>
      <w:proofErr w:type="gramEnd"/>
      <w:r w:rsidRPr="00C309B2">
        <w:rPr>
          <w:rStyle w:val="FontStyle164"/>
          <w:sz w:val="24"/>
          <w:szCs w:val="24"/>
        </w:rPr>
        <w:t xml:space="preserve"> применения закономерностей перспективы. Построение интерьера с учетом линейной и воздушной перспективы, передача глубокого пространства, величины и пропорций предметов в интерьере, их пространственная связь. Компоновка изображения в листе, выбор формата</w:t>
      </w:r>
      <w:r w:rsidRPr="00C309B2">
        <w:rPr>
          <w:rFonts w:ascii="Times New Roman" w:eastAsia="Arial CYR" w:hAnsi="Times New Roman"/>
          <w:sz w:val="24"/>
          <w:szCs w:val="24"/>
        </w:rPr>
        <w:t xml:space="preserve">. </w:t>
      </w:r>
      <w:r w:rsidRPr="00C309B2">
        <w:rPr>
          <w:rFonts w:ascii="Times New Roman" w:hAnsi="Times New Roman"/>
          <w:sz w:val="24"/>
          <w:szCs w:val="24"/>
        </w:rPr>
        <w:t xml:space="preserve">Материал – графитный и цветной карандаш, маркер. 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зарисовки интерьера.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7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7 ч.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</w:t>
      </w:r>
      <w:r w:rsidRPr="00C309B2">
        <w:rPr>
          <w:rStyle w:val="FontStyle164"/>
          <w:b/>
          <w:i/>
          <w:sz w:val="24"/>
          <w:szCs w:val="24"/>
        </w:rPr>
        <w:t xml:space="preserve"> 2.2. </w:t>
      </w:r>
      <w:r w:rsidRPr="00C309B2">
        <w:rPr>
          <w:rFonts w:ascii="Times New Roman" w:hAnsi="Times New Roman"/>
          <w:b/>
          <w:i/>
          <w:sz w:val="24"/>
          <w:szCs w:val="24"/>
        </w:rPr>
        <w:t>Зарисовка головы человека (</w:t>
      </w:r>
      <w:proofErr w:type="spellStart"/>
      <w:r w:rsidRPr="00C309B2">
        <w:rPr>
          <w:rFonts w:ascii="Times New Roman" w:hAnsi="Times New Roman"/>
          <w:b/>
          <w:i/>
          <w:sz w:val="24"/>
          <w:szCs w:val="24"/>
        </w:rPr>
        <w:t>обрубовка</w:t>
      </w:r>
      <w:proofErr w:type="spellEnd"/>
      <w:r w:rsidRPr="00C309B2">
        <w:rPr>
          <w:rFonts w:ascii="Times New Roman" w:hAnsi="Times New Roman"/>
          <w:b/>
          <w:i/>
          <w:sz w:val="24"/>
          <w:szCs w:val="24"/>
        </w:rPr>
        <w:t xml:space="preserve">) 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eastAsia="Arial CYR" w:hAnsi="Times New Roman"/>
          <w:sz w:val="24"/>
          <w:szCs w:val="24"/>
        </w:rPr>
        <w:t xml:space="preserve">Ознакомление с основными пропорциями, правилами и особенностями линейно-конструктивного рисования головы человека, на примере гипсовой </w:t>
      </w:r>
      <w:proofErr w:type="spellStart"/>
      <w:r w:rsidRPr="00C309B2">
        <w:rPr>
          <w:rFonts w:ascii="Times New Roman" w:eastAsia="Arial CYR" w:hAnsi="Times New Roman"/>
          <w:sz w:val="24"/>
          <w:szCs w:val="24"/>
        </w:rPr>
        <w:t>обрубовки</w:t>
      </w:r>
      <w:proofErr w:type="spellEnd"/>
      <w:r w:rsidRPr="00C309B2">
        <w:rPr>
          <w:rFonts w:ascii="Times New Roman" w:eastAsia="Arial CYR" w:hAnsi="Times New Roman"/>
          <w:sz w:val="24"/>
          <w:szCs w:val="24"/>
        </w:rPr>
        <w:t>.</w:t>
      </w:r>
      <w:r w:rsidRPr="00C309B2">
        <w:rPr>
          <w:rFonts w:ascii="Times New Roman" w:hAnsi="Times New Roman"/>
          <w:sz w:val="24"/>
          <w:szCs w:val="24"/>
        </w:rPr>
        <w:t xml:space="preserve"> Формат А3. Материал – графитный карандаш. 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Самостоятельная работа:</w:t>
      </w:r>
      <w:r w:rsidRPr="00C309B2">
        <w:rPr>
          <w:rFonts w:ascii="Times New Roman" w:hAnsi="Times New Roman"/>
          <w:sz w:val="24"/>
          <w:szCs w:val="24"/>
        </w:rPr>
        <w:t xml:space="preserve"> конструктивный рисунок </w:t>
      </w:r>
      <w:proofErr w:type="spellStart"/>
      <w:r w:rsidRPr="00C309B2">
        <w:rPr>
          <w:rFonts w:ascii="Times New Roman" w:hAnsi="Times New Roman"/>
          <w:sz w:val="24"/>
          <w:szCs w:val="24"/>
        </w:rPr>
        <w:t>обрубовки</w:t>
      </w:r>
      <w:proofErr w:type="spellEnd"/>
      <w:r w:rsidRPr="00C309B2">
        <w:rPr>
          <w:rFonts w:ascii="Times New Roman" w:hAnsi="Times New Roman"/>
          <w:sz w:val="24"/>
          <w:szCs w:val="24"/>
        </w:rPr>
        <w:t xml:space="preserve"> по памяти.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6 ч.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C679E" w:rsidRPr="00C309B2" w:rsidRDefault="004C679E" w:rsidP="004C679E">
      <w:pPr>
        <w:spacing w:after="0"/>
        <w:ind w:firstLine="709"/>
        <w:jc w:val="both"/>
        <w:rPr>
          <w:rStyle w:val="FontStyle164"/>
          <w:b/>
          <w:i/>
          <w:sz w:val="24"/>
          <w:szCs w:val="24"/>
        </w:rPr>
      </w:pPr>
      <w:r w:rsidRPr="00C309B2">
        <w:rPr>
          <w:rStyle w:val="FontStyle164"/>
          <w:b/>
          <w:i/>
          <w:sz w:val="24"/>
          <w:szCs w:val="24"/>
        </w:rPr>
        <w:t xml:space="preserve">Тема 2.3. Промежуточная аттестация 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6 ч.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outlineLvl w:val="0"/>
        <w:rPr>
          <w:rStyle w:val="FontStyle164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3.</w:t>
      </w:r>
      <w:r w:rsidRPr="00C309B2">
        <w:rPr>
          <w:rStyle w:val="FontStyle164"/>
          <w:b/>
          <w:sz w:val="24"/>
          <w:szCs w:val="24"/>
        </w:rPr>
        <w:t xml:space="preserve"> ЖИВОПИСНЫЙ РИСУНОК. </w:t>
      </w:r>
    </w:p>
    <w:p w:rsidR="004C679E" w:rsidRPr="00C309B2" w:rsidRDefault="004C679E" w:rsidP="004C679E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ФАКТУРА И МАТЕРИАЛЬНОСТЬ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3.1. Натюрморт из предметов с разной фактурой и материальностью и четким композиционным центром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  <w:r w:rsidRPr="00C309B2">
        <w:t xml:space="preserve">Рисунок натюрморта повышенной сложности из предметов быта (стекло, металл, керамика, дерево и т.д.). Реализация накопленного опыта за предшествующий период обучения. Демонстрация навыков в передаче фактуры предметов с выявлением их объемной формы и планов, на которых они расположены. Передача материальности предметов с соблюдением общего тона. Четкость в последовательности выполнения работы. Формат А3. Материал по выбору. 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rStyle w:val="FontStyle164"/>
          <w:sz w:val="24"/>
          <w:szCs w:val="24"/>
        </w:rPr>
      </w:pPr>
      <w:r w:rsidRPr="00C309B2">
        <w:rPr>
          <w:i/>
        </w:rPr>
        <w:t>Самостоятельная работа:</w:t>
      </w:r>
      <w:r w:rsidRPr="00C309B2">
        <w:t xml:space="preserve"> наброски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Style w:val="FontStyle164"/>
          <w:sz w:val="24"/>
          <w:szCs w:val="24"/>
        </w:rPr>
        <w:t>различными художественными материалами.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10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10 ч.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rStyle w:val="FontStyle164"/>
          <w:b/>
          <w:sz w:val="24"/>
          <w:szCs w:val="24"/>
        </w:rPr>
      </w:pP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i/>
        </w:rPr>
      </w:pPr>
      <w:r w:rsidRPr="00C309B2">
        <w:rPr>
          <w:b/>
          <w:i/>
        </w:rPr>
        <w:t xml:space="preserve">Тема </w:t>
      </w:r>
      <w:r w:rsidRPr="00C309B2">
        <w:rPr>
          <w:rStyle w:val="FontStyle164"/>
          <w:b/>
          <w:i/>
          <w:sz w:val="24"/>
          <w:szCs w:val="24"/>
        </w:rPr>
        <w:t xml:space="preserve">3.2. </w:t>
      </w:r>
      <w:r w:rsidRPr="00C309B2">
        <w:rPr>
          <w:b/>
          <w:i/>
        </w:rPr>
        <w:t>Рисунок фигуры человека в интерьере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rStyle w:val="FontStyle164"/>
          <w:sz w:val="24"/>
          <w:szCs w:val="24"/>
        </w:rPr>
      </w:pPr>
      <w:r w:rsidRPr="00C309B2">
        <w:rPr>
          <w:rStyle w:val="FontStyle164"/>
          <w:sz w:val="24"/>
          <w:szCs w:val="24"/>
        </w:rPr>
        <w:t xml:space="preserve">Зарисовки фигуры человека в интерьере, с передачей его рода деятельности. 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  <w:r w:rsidRPr="00C309B2">
        <w:rPr>
          <w:rStyle w:val="FontStyle164"/>
          <w:sz w:val="24"/>
          <w:szCs w:val="24"/>
        </w:rPr>
        <w:t>Раскрытие образа человека через тематическую постановку. Передача пропорций человеческой фигуры, выявление самого характерного, взаимосвязи фигуры с интерьером. Совершенствование навыков работы мягкими материалами.</w:t>
      </w:r>
      <w:r w:rsidRPr="00C309B2">
        <w:t xml:space="preserve"> Формат по выбору. 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rStyle w:val="FontStyle164"/>
          <w:sz w:val="24"/>
          <w:szCs w:val="24"/>
        </w:rPr>
      </w:pPr>
      <w:r w:rsidRPr="00C309B2">
        <w:rPr>
          <w:i/>
        </w:rPr>
        <w:lastRenderedPageBreak/>
        <w:t>Самостоятельная работа:</w:t>
      </w:r>
      <w:r w:rsidRPr="00C309B2">
        <w:t xml:space="preserve"> наброски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Style w:val="FontStyle164"/>
          <w:sz w:val="24"/>
          <w:szCs w:val="24"/>
        </w:rPr>
        <w:t>фигуры человека в движении.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10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10 ч.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</w:p>
    <w:p w:rsidR="004C679E" w:rsidRPr="00C309B2" w:rsidRDefault="004C679E" w:rsidP="004C679E">
      <w:pPr>
        <w:pStyle w:val="Style21"/>
        <w:widowControl/>
        <w:spacing w:line="276" w:lineRule="auto"/>
        <w:ind w:firstLine="0"/>
        <w:jc w:val="center"/>
        <w:rPr>
          <w:rFonts w:eastAsia="Arial CYR"/>
          <w:b/>
        </w:rPr>
      </w:pPr>
      <w:r w:rsidRPr="00C309B2">
        <w:rPr>
          <w:b/>
        </w:rPr>
        <w:t>РАЗДЕЛ 4.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eastAsia="Arial CYR"/>
          <w:b/>
        </w:rPr>
        <w:t>СОЗДАНИЕ ХУДОЖЕСТВЕННОГО ОБРАЗА ГРАФИЧЕСКИМИ СРЕДСТВАМИ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b/>
          <w:i/>
        </w:rPr>
      </w:pPr>
      <w:r w:rsidRPr="00C309B2">
        <w:rPr>
          <w:b/>
          <w:i/>
        </w:rPr>
        <w:t xml:space="preserve">Тема </w:t>
      </w:r>
      <w:r w:rsidRPr="00C309B2">
        <w:rPr>
          <w:rStyle w:val="FontStyle164"/>
          <w:b/>
          <w:i/>
          <w:sz w:val="24"/>
          <w:szCs w:val="24"/>
        </w:rPr>
        <w:t>4.1</w:t>
      </w:r>
      <w:r w:rsidRPr="00C309B2">
        <w:rPr>
          <w:b/>
          <w:i/>
        </w:rPr>
        <w:t>.</w:t>
      </w:r>
      <w:r w:rsidRPr="00C309B2">
        <w:rPr>
          <w:rStyle w:val="FontStyle164"/>
          <w:b/>
          <w:i/>
          <w:sz w:val="24"/>
          <w:szCs w:val="24"/>
        </w:rPr>
        <w:t xml:space="preserve"> </w:t>
      </w:r>
      <w:r w:rsidRPr="00C309B2">
        <w:rPr>
          <w:b/>
          <w:i/>
        </w:rPr>
        <w:t>Тематический натюрморт «Мир старых вещей»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  <w:r w:rsidRPr="00C309B2">
        <w:rPr>
          <w:rFonts w:eastAsia="Arial CYR"/>
        </w:rPr>
        <w:t>Последовательность ведения рисунка, выполнение эскизов, поиск пластической идеи будущей работы. Перевод эскиза на формат. Расширение композиционных понятий.</w:t>
      </w:r>
      <w:r w:rsidRPr="00C309B2">
        <w:t xml:space="preserve"> Владение приемами рисунка, умение профессионально пользоваться графическими средствами</w:t>
      </w:r>
      <w:r w:rsidRPr="00C309B2">
        <w:rPr>
          <w:rStyle w:val="FontStyle164"/>
          <w:sz w:val="24"/>
          <w:szCs w:val="24"/>
        </w:rPr>
        <w:t>.</w:t>
      </w:r>
      <w:r w:rsidRPr="00C309B2">
        <w:rPr>
          <w:rFonts w:eastAsia="Arial CYR"/>
        </w:rPr>
        <w:t xml:space="preserve"> </w:t>
      </w:r>
      <w:r w:rsidRPr="00C309B2">
        <w:t xml:space="preserve">Выразительное решение постановки с передачей ее эмоционального состояния. Формат А3. Материал – графитный карандаш. 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rStyle w:val="FontStyle164"/>
          <w:sz w:val="24"/>
          <w:szCs w:val="24"/>
        </w:rPr>
      </w:pPr>
      <w:r w:rsidRPr="00C309B2">
        <w:rPr>
          <w:i/>
        </w:rPr>
        <w:t>Самостоятельная работа:</w:t>
      </w:r>
      <w:r w:rsidRPr="00C309B2">
        <w:t xml:space="preserve"> </w:t>
      </w:r>
      <w:r w:rsidRPr="00C309B2">
        <w:rPr>
          <w:rStyle w:val="FontStyle164"/>
          <w:sz w:val="24"/>
          <w:szCs w:val="24"/>
        </w:rPr>
        <w:t>выполнение копий с работ старых мастеров.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6 ч.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</w:pPr>
    </w:p>
    <w:p w:rsidR="004C679E" w:rsidRPr="00C309B2" w:rsidRDefault="004C679E" w:rsidP="004C679E">
      <w:pPr>
        <w:spacing w:after="0"/>
        <w:jc w:val="center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РАЗДЕЛ 5.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Fonts w:ascii="Times New Roman" w:hAnsi="Times New Roman"/>
          <w:b/>
          <w:sz w:val="24"/>
          <w:szCs w:val="24"/>
        </w:rPr>
        <w:t>ТОНАЛЬНЫЙ ДЛИТЕЛЬНЫЙ РИСУНОК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Тема 5.1. Натюрморт из предметов быта и драпировки со складками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Самостоятельное использование полученных знаний, умений и навыков. Эскиз, формат, пропорции, моделировка деталей, общий тон. Материальность, художественная выразительность, завершенность работы.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rStyle w:val="FontStyle164"/>
          <w:sz w:val="24"/>
          <w:szCs w:val="24"/>
        </w:rPr>
      </w:pPr>
      <w:r w:rsidRPr="00C309B2">
        <w:rPr>
          <w:i/>
        </w:rPr>
        <w:t>Самостоятельная работа:</w:t>
      </w:r>
      <w:r w:rsidRPr="00C309B2">
        <w:t xml:space="preserve"> наброски</w:t>
      </w:r>
      <w:r w:rsidRPr="00C309B2">
        <w:rPr>
          <w:rStyle w:val="FontStyle164"/>
          <w:b/>
          <w:sz w:val="24"/>
          <w:szCs w:val="24"/>
        </w:rPr>
        <w:t xml:space="preserve"> </w:t>
      </w:r>
      <w:r w:rsidRPr="00C309B2">
        <w:rPr>
          <w:rStyle w:val="FontStyle164"/>
          <w:sz w:val="24"/>
          <w:szCs w:val="24"/>
        </w:rPr>
        <w:t>различными художественными материалами.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9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9 ч.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rStyle w:val="FontStyle164"/>
          <w:sz w:val="24"/>
          <w:szCs w:val="24"/>
        </w:rPr>
      </w:pP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b/>
          <w:i/>
        </w:rPr>
      </w:pPr>
      <w:r w:rsidRPr="00C309B2">
        <w:rPr>
          <w:b/>
          <w:i/>
        </w:rPr>
        <w:t>Тема 5.2. Промежуточная аттестация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C309B2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4C679E" w:rsidRPr="00C309B2" w:rsidRDefault="004C679E" w:rsidP="004C679E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C309B2">
        <w:rPr>
          <w:rFonts w:ascii="Times New Roman" w:eastAsia="Lucida Grande CY" w:hAnsi="Times New Roman"/>
          <w:sz w:val="24"/>
          <w:szCs w:val="24"/>
        </w:rPr>
        <w:tab/>
      </w:r>
      <w:r w:rsidRPr="00C309B2">
        <w:rPr>
          <w:rFonts w:ascii="Times New Roman" w:eastAsia="Lucida Grande CY" w:hAnsi="Times New Roman"/>
          <w:sz w:val="24"/>
          <w:szCs w:val="24"/>
        </w:rPr>
        <w:tab/>
        <w:t>самостоятельных – 1 ч.</w:t>
      </w:r>
    </w:p>
    <w:p w:rsidR="004C679E" w:rsidRPr="00C309B2" w:rsidRDefault="004C679E" w:rsidP="004C679E">
      <w:pPr>
        <w:pStyle w:val="Style21"/>
        <w:widowControl/>
        <w:spacing w:line="276" w:lineRule="auto"/>
        <w:ind w:firstLine="709"/>
        <w:rPr>
          <w:rStyle w:val="FontStyle164"/>
          <w:sz w:val="24"/>
          <w:szCs w:val="24"/>
        </w:rPr>
      </w:pPr>
    </w:p>
    <w:p w:rsidR="004C679E" w:rsidRPr="00C309B2" w:rsidRDefault="004C679E" w:rsidP="004C679E">
      <w:pPr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br w:type="page"/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1" w:name="_Toc307513559"/>
      <w:r w:rsidRPr="00C309B2">
        <w:rPr>
          <w:rFonts w:ascii="Times New Roman" w:hAnsi="Times New Roman"/>
          <w:b/>
          <w:color w:val="00000A"/>
          <w:sz w:val="24"/>
          <w:szCs w:val="24"/>
          <w:lang w:val="en-US"/>
        </w:rPr>
        <w:lastRenderedPageBreak/>
        <w:t>III</w:t>
      </w:r>
      <w:r w:rsidRPr="00C309B2">
        <w:rPr>
          <w:rFonts w:ascii="Times New Roman" w:hAnsi="Times New Roman"/>
          <w:b/>
          <w:color w:val="00000A"/>
          <w:sz w:val="24"/>
          <w:szCs w:val="24"/>
        </w:rPr>
        <w:t>.</w:t>
      </w:r>
      <w:r w:rsidRPr="00C309B2">
        <w:rPr>
          <w:rFonts w:ascii="Times New Roman" w:hAnsi="Times New Roman"/>
          <w:b/>
          <w:color w:val="00000A"/>
          <w:sz w:val="24"/>
          <w:szCs w:val="24"/>
        </w:rPr>
        <w:tab/>
        <w:t xml:space="preserve"> ТРЕБОВАНИЯ К </w:t>
      </w:r>
      <w:bookmarkEnd w:id="1"/>
      <w:r w:rsidRPr="00C309B2">
        <w:rPr>
          <w:rFonts w:ascii="Times New Roman" w:hAnsi="Times New Roman"/>
          <w:b/>
          <w:color w:val="00000A"/>
          <w:sz w:val="24"/>
          <w:szCs w:val="24"/>
        </w:rPr>
        <w:t>УРОВНЮ ПОДГОТОВКИ ОБУЧАЮЩИХСЯ</w:t>
      </w:r>
    </w:p>
    <w:p w:rsidR="004C679E" w:rsidRPr="00C309B2" w:rsidRDefault="004C679E" w:rsidP="004C679E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Результатом освоения учебного предмета «Рисунок» является приобретение обучающимися следующих знаний, умений и навыков:</w:t>
      </w:r>
    </w:p>
    <w:p w:rsidR="004C679E" w:rsidRPr="00C309B2" w:rsidRDefault="004C679E" w:rsidP="004C679E">
      <w:pPr>
        <w:numPr>
          <w:ilvl w:val="0"/>
          <w:numId w:val="30"/>
        </w:numPr>
        <w:tabs>
          <w:tab w:val="left" w:pos="567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знание понятий «пропорция», «симметрия», «светотень»;</w:t>
      </w:r>
    </w:p>
    <w:p w:rsidR="004C679E" w:rsidRPr="00C309B2" w:rsidRDefault="004C679E" w:rsidP="004C679E">
      <w:pPr>
        <w:numPr>
          <w:ilvl w:val="0"/>
          <w:numId w:val="30"/>
        </w:numPr>
        <w:tabs>
          <w:tab w:val="left" w:pos="284"/>
          <w:tab w:val="left" w:pos="567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знание законов перспективы;</w:t>
      </w:r>
    </w:p>
    <w:p w:rsidR="004C679E" w:rsidRPr="00C309B2" w:rsidRDefault="004C679E" w:rsidP="004C679E">
      <w:pPr>
        <w:numPr>
          <w:ilvl w:val="0"/>
          <w:numId w:val="30"/>
        </w:numPr>
        <w:tabs>
          <w:tab w:val="left" w:pos="284"/>
          <w:tab w:val="left" w:pos="567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умение использования приемов линейной и воздушной перспективы;</w:t>
      </w:r>
    </w:p>
    <w:p w:rsidR="004C679E" w:rsidRPr="00C309B2" w:rsidRDefault="004C679E" w:rsidP="004C679E">
      <w:pPr>
        <w:numPr>
          <w:ilvl w:val="0"/>
          <w:numId w:val="30"/>
        </w:numPr>
        <w:tabs>
          <w:tab w:val="left" w:pos="284"/>
          <w:tab w:val="left" w:pos="567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умение моделировать форму сложных предметов тоном;</w:t>
      </w:r>
    </w:p>
    <w:p w:rsidR="004C679E" w:rsidRPr="00C309B2" w:rsidRDefault="004C679E" w:rsidP="004C679E">
      <w:pPr>
        <w:numPr>
          <w:ilvl w:val="0"/>
          <w:numId w:val="30"/>
        </w:numPr>
        <w:tabs>
          <w:tab w:val="left" w:pos="284"/>
          <w:tab w:val="left" w:pos="567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умение последовательно вести длительную постановку;</w:t>
      </w:r>
    </w:p>
    <w:p w:rsidR="004C679E" w:rsidRPr="00C309B2" w:rsidRDefault="004C679E" w:rsidP="004C679E">
      <w:pPr>
        <w:numPr>
          <w:ilvl w:val="0"/>
          <w:numId w:val="30"/>
        </w:numPr>
        <w:tabs>
          <w:tab w:val="left" w:pos="284"/>
          <w:tab w:val="left" w:pos="567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умение рисовать по памяти предметы в разных несложных положениях;</w:t>
      </w:r>
    </w:p>
    <w:p w:rsidR="004C679E" w:rsidRPr="00C309B2" w:rsidRDefault="004C679E" w:rsidP="004C679E">
      <w:pPr>
        <w:numPr>
          <w:ilvl w:val="0"/>
          <w:numId w:val="30"/>
        </w:numPr>
        <w:tabs>
          <w:tab w:val="left" w:pos="284"/>
          <w:tab w:val="left" w:pos="567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умение принимать выразительное решение постановок с передачей их эмоционального состояния;</w:t>
      </w:r>
    </w:p>
    <w:p w:rsidR="004C679E" w:rsidRPr="00C309B2" w:rsidRDefault="004C679E" w:rsidP="004C679E">
      <w:pPr>
        <w:numPr>
          <w:ilvl w:val="0"/>
          <w:numId w:val="30"/>
        </w:numPr>
        <w:tabs>
          <w:tab w:val="left" w:pos="284"/>
          <w:tab w:val="left" w:pos="567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навыки владения линией, штрихом, пятном;</w:t>
      </w:r>
    </w:p>
    <w:p w:rsidR="004C679E" w:rsidRPr="00C309B2" w:rsidRDefault="004C679E" w:rsidP="004C679E">
      <w:pPr>
        <w:numPr>
          <w:ilvl w:val="0"/>
          <w:numId w:val="30"/>
        </w:numPr>
        <w:tabs>
          <w:tab w:val="left" w:pos="284"/>
          <w:tab w:val="left" w:pos="567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навыки выполнения линейного и живописного рисунка;</w:t>
      </w:r>
    </w:p>
    <w:p w:rsidR="004C679E" w:rsidRPr="00C309B2" w:rsidRDefault="004C679E" w:rsidP="004C679E">
      <w:pPr>
        <w:numPr>
          <w:ilvl w:val="0"/>
          <w:numId w:val="30"/>
        </w:numPr>
        <w:tabs>
          <w:tab w:val="left" w:pos="284"/>
          <w:tab w:val="left" w:pos="567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навыки передачи фактуры и материала предмета;</w:t>
      </w:r>
    </w:p>
    <w:p w:rsidR="004C679E" w:rsidRPr="00C309B2" w:rsidRDefault="004C679E" w:rsidP="004C679E">
      <w:pPr>
        <w:numPr>
          <w:ilvl w:val="0"/>
          <w:numId w:val="30"/>
        </w:numPr>
        <w:tabs>
          <w:tab w:val="left" w:pos="284"/>
          <w:tab w:val="left" w:pos="567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навыки передачи пространства средствами штриха и светотени.</w:t>
      </w:r>
    </w:p>
    <w:p w:rsidR="004C679E" w:rsidRPr="00C309B2" w:rsidRDefault="004C679E" w:rsidP="004C679E">
      <w:pPr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br w:type="page"/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C309B2">
        <w:rPr>
          <w:rFonts w:ascii="Times New Roman" w:hAnsi="Times New Roman"/>
          <w:b/>
          <w:sz w:val="24"/>
          <w:szCs w:val="24"/>
        </w:rPr>
        <w:t>. ФОРМЫ И МЕТОДЫ КОНТРОЛЯ, СИСТЕМЫ ОЦЕНОК</w:t>
      </w:r>
    </w:p>
    <w:p w:rsidR="004C679E" w:rsidRPr="00C309B2" w:rsidRDefault="004C679E" w:rsidP="004C679E">
      <w:pPr>
        <w:pStyle w:val="11"/>
        <w:spacing w:line="276" w:lineRule="auto"/>
        <w:jc w:val="center"/>
        <w:rPr>
          <w:rFonts w:ascii="Times New Roman" w:hAnsi="Times New Roman" w:cs="Times New Roman"/>
          <w:b/>
          <w:i/>
          <w:lang w:val="ru-RU"/>
        </w:rPr>
      </w:pPr>
      <w:r w:rsidRPr="00C309B2">
        <w:rPr>
          <w:rFonts w:ascii="Times New Roman" w:hAnsi="Times New Roman" w:cs="Times New Roman"/>
          <w:b/>
          <w:i/>
          <w:lang w:val="ru-RU"/>
        </w:rPr>
        <w:t>Аттестация: цели, виды, форма, содержание</w:t>
      </w:r>
    </w:p>
    <w:p w:rsidR="004C679E" w:rsidRPr="00C309B2" w:rsidRDefault="004C679E" w:rsidP="004C679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Основными видами контроля успеваемости по предмету «Рисунок» являются:</w:t>
      </w:r>
    </w:p>
    <w:p w:rsidR="004C679E" w:rsidRPr="00C309B2" w:rsidRDefault="004C679E" w:rsidP="004C679E">
      <w:pPr>
        <w:pStyle w:val="11"/>
        <w:spacing w:line="276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309B2">
        <w:rPr>
          <w:rFonts w:ascii="Times New Roman" w:hAnsi="Times New Roman" w:cs="Times New Roman"/>
          <w:lang w:val="ru-RU"/>
        </w:rPr>
        <w:t xml:space="preserve">- текущий контроль успеваемости </w:t>
      </w:r>
      <w:proofErr w:type="gramStart"/>
      <w:r w:rsidRPr="00C309B2">
        <w:rPr>
          <w:rFonts w:ascii="Times New Roman" w:hAnsi="Times New Roman" w:cs="Times New Roman"/>
          <w:lang w:val="ru-RU"/>
        </w:rPr>
        <w:t>обучающихся</w:t>
      </w:r>
      <w:proofErr w:type="gramEnd"/>
      <w:r w:rsidRPr="00C309B2">
        <w:rPr>
          <w:rFonts w:ascii="Times New Roman" w:hAnsi="Times New Roman" w:cs="Times New Roman"/>
          <w:lang w:val="ru-RU"/>
        </w:rPr>
        <w:t xml:space="preserve">; </w:t>
      </w:r>
    </w:p>
    <w:p w:rsidR="004C679E" w:rsidRPr="00C309B2" w:rsidRDefault="004C679E" w:rsidP="004C679E">
      <w:pPr>
        <w:pStyle w:val="11"/>
        <w:spacing w:line="276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309B2">
        <w:rPr>
          <w:rFonts w:ascii="Times New Roman" w:hAnsi="Times New Roman" w:cs="Times New Roman"/>
          <w:lang w:val="ru-RU"/>
        </w:rPr>
        <w:t>- промежуточная аттестация.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Каждый из видов контроля имеет свои цели, задачи и формы. 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Текущий контроль успеваемости обучающихся проводится в счет аудиторного времени, предусмотренного на учебный предмет в виде </w:t>
      </w:r>
      <w:r w:rsidRPr="00C309B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309B2">
        <w:rPr>
          <w:rFonts w:ascii="Times New Roman" w:hAnsi="Times New Roman"/>
          <w:sz w:val="24"/>
          <w:szCs w:val="24"/>
        </w:rPr>
        <w:t xml:space="preserve">проверки самостоятельной работы обучающегося, обсуждения этапов работы, выставления оценок и пр.  Проводятся промежуточные просмотры по разделам программы. 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На основании результатов текущего контроля выводятся четверные оценки. </w:t>
      </w:r>
    </w:p>
    <w:p w:rsidR="004C679E" w:rsidRPr="00C309B2" w:rsidRDefault="004C679E" w:rsidP="004C679E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Промежуточная аттестация</w:t>
      </w:r>
      <w:r w:rsidRPr="00C309B2">
        <w:rPr>
          <w:rFonts w:ascii="Times New Roman" w:hAnsi="Times New Roman"/>
          <w:sz w:val="24"/>
          <w:szCs w:val="24"/>
        </w:rPr>
        <w:t xml:space="preserve"> определяет успешность развития обучающегося и степень освоения им учебных задач на данном этапе. </w:t>
      </w:r>
    </w:p>
    <w:p w:rsidR="004C679E" w:rsidRPr="00C309B2" w:rsidRDefault="004C679E" w:rsidP="004C679E">
      <w:pPr>
        <w:widowControl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Основными формами промежуточной аттестации являются: контрольный урок и зачет (дифференцированный).</w:t>
      </w:r>
    </w:p>
    <w:p w:rsidR="004C679E" w:rsidRPr="00C309B2" w:rsidRDefault="004C679E" w:rsidP="004C679E">
      <w:pPr>
        <w:pStyle w:val="11"/>
        <w:spacing w:line="276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309B2">
        <w:rPr>
          <w:rFonts w:ascii="Times New Roman" w:hAnsi="Times New Roman" w:cs="Times New Roman"/>
          <w:lang w:val="ru-RU"/>
        </w:rPr>
        <w:t xml:space="preserve">Контрольные уроки и зачеты в рамках промежуточной аттестации проводятся в конце учебных полугодий в счет аудиторного времени, предусмотренного на предмет «Рисунок». </w:t>
      </w:r>
    </w:p>
    <w:p w:rsidR="004C679E" w:rsidRPr="00C309B2" w:rsidRDefault="004C679E" w:rsidP="004C679E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По завершении изучения учебного предмета </w:t>
      </w:r>
      <w:proofErr w:type="gramStart"/>
      <w:r w:rsidRPr="00C309B2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 выставляется оценка, которая заносится в свидетельство об освоении дополнительной предпрофессиональной программы.</w:t>
      </w:r>
    </w:p>
    <w:tbl>
      <w:tblPr>
        <w:tblW w:w="495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1"/>
        <w:gridCol w:w="693"/>
        <w:gridCol w:w="694"/>
        <w:gridCol w:w="694"/>
        <w:gridCol w:w="695"/>
        <w:gridCol w:w="694"/>
        <w:gridCol w:w="694"/>
        <w:gridCol w:w="695"/>
        <w:gridCol w:w="694"/>
        <w:gridCol w:w="694"/>
        <w:gridCol w:w="697"/>
      </w:tblGrid>
      <w:tr w:rsidR="004C679E" w:rsidRPr="00C309B2" w:rsidTr="004C679E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График проведения промежуточной аттестации</w:t>
            </w:r>
          </w:p>
        </w:tc>
      </w:tr>
      <w:tr w:rsidR="004C679E" w:rsidRPr="00C309B2" w:rsidTr="004C679E"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C679E" w:rsidRPr="00C309B2" w:rsidRDefault="004C679E" w:rsidP="004C679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Классы</w:t>
            </w:r>
          </w:p>
        </w:tc>
        <w:tc>
          <w:tcPr>
            <w:tcW w:w="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</w:tr>
      <w:tr w:rsidR="004C679E" w:rsidRPr="00C309B2" w:rsidTr="004C679E"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C679E" w:rsidRPr="00C309B2" w:rsidRDefault="004C679E" w:rsidP="004C679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Полугодие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679E" w:rsidRPr="00C309B2" w:rsidRDefault="004C679E" w:rsidP="004C67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16</w:t>
            </w:r>
          </w:p>
        </w:tc>
      </w:tr>
      <w:tr w:rsidR="004C679E" w:rsidRPr="00C309B2" w:rsidTr="004C679E">
        <w:trPr>
          <w:cantSplit/>
          <w:trHeight w:val="1922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79E" w:rsidRPr="00C309B2" w:rsidRDefault="004C679E" w:rsidP="004C679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Форма промежуточной аттестации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679E" w:rsidRPr="00C309B2" w:rsidRDefault="004C679E" w:rsidP="004C679E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Контрольный урок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679E" w:rsidRPr="00C309B2" w:rsidRDefault="004C679E" w:rsidP="004C679E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Зачет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679E" w:rsidRPr="00C309B2" w:rsidRDefault="004C679E" w:rsidP="004C679E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Контрольный урок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679E" w:rsidRPr="00C309B2" w:rsidRDefault="004C679E" w:rsidP="004C679E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Зачет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679E" w:rsidRPr="00C309B2" w:rsidRDefault="004C679E" w:rsidP="004C679E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Контрольный урок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79E" w:rsidRPr="00C309B2" w:rsidRDefault="004C679E" w:rsidP="004C679E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Зачет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79E" w:rsidRPr="00C309B2" w:rsidRDefault="004C679E" w:rsidP="004C679E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Контрольный урок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79E" w:rsidRPr="00C309B2" w:rsidRDefault="004C679E" w:rsidP="004C679E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Зачет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79E" w:rsidRPr="00C309B2" w:rsidRDefault="004C679E" w:rsidP="004C679E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Контрольный урок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79E" w:rsidRPr="00C309B2" w:rsidRDefault="004C679E" w:rsidP="004C679E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C309B2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Зачет</w:t>
            </w:r>
          </w:p>
        </w:tc>
      </w:tr>
    </w:tbl>
    <w:p w:rsidR="004C679E" w:rsidRPr="00C309B2" w:rsidRDefault="004C679E" w:rsidP="004C679E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Программа предусматривает проведение для обучающихся консультаций с целью их подготовки к контрольным урокам, зачетам, экзаменам.</w:t>
      </w:r>
    </w:p>
    <w:p w:rsidR="004C679E" w:rsidRPr="00C309B2" w:rsidRDefault="004C679E" w:rsidP="004C679E">
      <w:pPr>
        <w:pStyle w:val="11"/>
        <w:spacing w:line="276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309B2">
        <w:rPr>
          <w:rFonts w:ascii="Times New Roman" w:hAnsi="Times New Roman" w:cs="Times New Roman"/>
          <w:lang w:val="ru-RU"/>
        </w:rPr>
        <w:t xml:space="preserve">Для аттестации обучающихся создаются фонды оценочных средств, которые включают в себя методы контроля, позволяющие оценить приобретенные знания, умения и навыки.  </w:t>
      </w:r>
    </w:p>
    <w:p w:rsidR="004C679E" w:rsidRPr="00C309B2" w:rsidRDefault="004C679E" w:rsidP="004C679E">
      <w:pPr>
        <w:pStyle w:val="Body1"/>
        <w:spacing w:line="276" w:lineRule="auto"/>
        <w:jc w:val="center"/>
        <w:rPr>
          <w:rFonts w:ascii="Times New Roman" w:eastAsia="Helvetica" w:hAnsi="Times New Roman"/>
          <w:b/>
          <w:i/>
          <w:szCs w:val="24"/>
          <w:lang w:val="ru-RU"/>
        </w:rPr>
      </w:pPr>
    </w:p>
    <w:p w:rsidR="004C679E" w:rsidRPr="00C309B2" w:rsidRDefault="004C679E" w:rsidP="004C679E">
      <w:pPr>
        <w:pStyle w:val="Body1"/>
        <w:spacing w:line="276" w:lineRule="auto"/>
        <w:jc w:val="center"/>
        <w:rPr>
          <w:rFonts w:ascii="Times New Roman" w:eastAsia="Helvetica" w:hAnsi="Times New Roman"/>
          <w:b/>
          <w:i/>
          <w:szCs w:val="24"/>
          <w:lang w:val="ru-RU"/>
        </w:rPr>
      </w:pPr>
    </w:p>
    <w:p w:rsidR="004C679E" w:rsidRPr="00C309B2" w:rsidRDefault="004C679E" w:rsidP="004C679E">
      <w:pPr>
        <w:pStyle w:val="Body1"/>
        <w:spacing w:line="276" w:lineRule="auto"/>
        <w:jc w:val="center"/>
        <w:rPr>
          <w:rFonts w:ascii="Times New Roman" w:eastAsia="Helvetica" w:hAnsi="Times New Roman"/>
          <w:b/>
          <w:i/>
          <w:szCs w:val="24"/>
          <w:lang w:val="ru-RU"/>
        </w:rPr>
      </w:pPr>
      <w:r w:rsidRPr="00C309B2">
        <w:rPr>
          <w:rFonts w:ascii="Times New Roman" w:eastAsia="Helvetica" w:hAnsi="Times New Roman"/>
          <w:b/>
          <w:i/>
          <w:szCs w:val="24"/>
          <w:lang w:val="ru-RU"/>
        </w:rPr>
        <w:t>Критерии оценок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C309B2">
        <w:rPr>
          <w:rFonts w:ascii="Times New Roman" w:hAnsi="Times New Roman"/>
          <w:sz w:val="24"/>
          <w:szCs w:val="24"/>
          <w:lang w:eastAsia="ru-RU"/>
        </w:rPr>
        <w:t xml:space="preserve">Результаты текущей, промежуточной аттестации </w:t>
      </w:r>
      <w:r w:rsidRPr="00C309B2">
        <w:rPr>
          <w:rFonts w:ascii="Times New Roman" w:hAnsi="Times New Roman"/>
          <w:kern w:val="2"/>
          <w:sz w:val="24"/>
          <w:szCs w:val="24"/>
          <w:lang w:eastAsia="hi-IN" w:bidi="hi-IN"/>
        </w:rPr>
        <w:t>обучающихся оценивается по пятибалльной шкале: 5 («отлично»), 4 («хорошо»), 3 («удовлетворительно»), 2 («неудовлетворительно»).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  <w:lang w:eastAsia="ru-RU"/>
        </w:rPr>
        <w:t>Во время объяснения новой темы перед выполнением каждого задания преподаватель ставит перед учеником конкретные задачи. В зависимости от качества выполнения этих задач оценивается работа обучающегося. Выставляется оценка: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Оценка 5 «отлично»</w:t>
      </w:r>
      <w:r w:rsidRPr="00C309B2">
        <w:rPr>
          <w:rFonts w:ascii="Times New Roman" w:hAnsi="Times New Roman"/>
          <w:sz w:val="24"/>
          <w:szCs w:val="24"/>
        </w:rPr>
        <w:t>:</w:t>
      </w:r>
    </w:p>
    <w:p w:rsidR="004C679E" w:rsidRPr="00C309B2" w:rsidRDefault="004C679E" w:rsidP="004C679E">
      <w:pPr>
        <w:numPr>
          <w:ilvl w:val="0"/>
          <w:numId w:val="31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самостоятельный выбор формата;</w:t>
      </w:r>
    </w:p>
    <w:p w:rsidR="004C679E" w:rsidRPr="00C309B2" w:rsidRDefault="004C679E" w:rsidP="004C679E">
      <w:pPr>
        <w:numPr>
          <w:ilvl w:val="0"/>
          <w:numId w:val="31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правильную компоновку изображения в листе;</w:t>
      </w:r>
    </w:p>
    <w:p w:rsidR="004C679E" w:rsidRPr="00C309B2" w:rsidRDefault="004C679E" w:rsidP="004C679E">
      <w:pPr>
        <w:numPr>
          <w:ilvl w:val="0"/>
          <w:numId w:val="31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lastRenderedPageBreak/>
        <w:t>последовательное, грамотное и аккуратное ведение построения;</w:t>
      </w:r>
    </w:p>
    <w:p w:rsidR="004C679E" w:rsidRPr="00C309B2" w:rsidRDefault="004C679E" w:rsidP="004C679E">
      <w:pPr>
        <w:numPr>
          <w:ilvl w:val="0"/>
          <w:numId w:val="31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умелое использование выразительных особенностей применяемого графического материала;</w:t>
      </w:r>
    </w:p>
    <w:p w:rsidR="004C679E" w:rsidRPr="00C309B2" w:rsidRDefault="004C679E" w:rsidP="004C679E">
      <w:pPr>
        <w:numPr>
          <w:ilvl w:val="0"/>
          <w:numId w:val="32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владение линией, штрихом, тоном;</w:t>
      </w:r>
    </w:p>
    <w:p w:rsidR="004C679E" w:rsidRPr="00C309B2" w:rsidRDefault="004C679E" w:rsidP="004C679E">
      <w:pPr>
        <w:numPr>
          <w:ilvl w:val="0"/>
          <w:numId w:val="32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умение самостоятельно исправлять ошибки и недочеты в рисунке;</w:t>
      </w:r>
    </w:p>
    <w:p w:rsidR="004C679E" w:rsidRPr="00C309B2" w:rsidRDefault="004C679E" w:rsidP="004C679E">
      <w:pPr>
        <w:numPr>
          <w:ilvl w:val="0"/>
          <w:numId w:val="32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умение обобщать рисунок и приводить его к целостности;</w:t>
      </w:r>
    </w:p>
    <w:p w:rsidR="004C679E" w:rsidRPr="00C309B2" w:rsidRDefault="004C679E" w:rsidP="004C679E">
      <w:pPr>
        <w:numPr>
          <w:ilvl w:val="0"/>
          <w:numId w:val="32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творческий подход.</w:t>
      </w:r>
    </w:p>
    <w:p w:rsidR="004C679E" w:rsidRPr="00C309B2" w:rsidRDefault="004C679E" w:rsidP="004C679E">
      <w:pPr>
        <w:spacing w:after="0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Оценка 4 «хорошо»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Допускает:</w:t>
      </w:r>
    </w:p>
    <w:p w:rsidR="004C679E" w:rsidRPr="00C309B2" w:rsidRDefault="004C679E" w:rsidP="004C679E">
      <w:pPr>
        <w:numPr>
          <w:ilvl w:val="0"/>
          <w:numId w:val="20"/>
        </w:numPr>
        <w:tabs>
          <w:tab w:val="left" w:pos="426"/>
        </w:tabs>
        <w:spacing w:after="0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некоторую неточность в компоновке;</w:t>
      </w:r>
    </w:p>
    <w:p w:rsidR="004C679E" w:rsidRPr="00C309B2" w:rsidRDefault="004C679E" w:rsidP="004C679E">
      <w:pPr>
        <w:numPr>
          <w:ilvl w:val="0"/>
          <w:numId w:val="3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небольшие недочеты в конструктивном построении;</w:t>
      </w:r>
    </w:p>
    <w:p w:rsidR="004C679E" w:rsidRPr="00C309B2" w:rsidRDefault="004C679E" w:rsidP="004C679E">
      <w:pPr>
        <w:numPr>
          <w:ilvl w:val="0"/>
          <w:numId w:val="3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незначительные нарушения в последовательности работы тоном, как следствие, незначительные ошибки в передаче тональных отношений;</w:t>
      </w:r>
    </w:p>
    <w:p w:rsidR="004C679E" w:rsidRPr="00C309B2" w:rsidRDefault="004C679E" w:rsidP="004C679E">
      <w:pPr>
        <w:numPr>
          <w:ilvl w:val="0"/>
          <w:numId w:val="3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некоторую дробность и небрежность рисунка.</w:t>
      </w:r>
    </w:p>
    <w:p w:rsidR="004C679E" w:rsidRPr="00C309B2" w:rsidRDefault="004C679E" w:rsidP="004C679E">
      <w:pPr>
        <w:tabs>
          <w:tab w:val="left" w:pos="426"/>
        </w:tabs>
        <w:spacing w:after="0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C309B2">
        <w:rPr>
          <w:rFonts w:ascii="Times New Roman" w:hAnsi="Times New Roman"/>
          <w:i/>
          <w:sz w:val="24"/>
          <w:szCs w:val="24"/>
        </w:rPr>
        <w:t>Оценка 3 «удовлетворительно»</w:t>
      </w:r>
    </w:p>
    <w:p w:rsidR="004C679E" w:rsidRPr="00C309B2" w:rsidRDefault="004C679E" w:rsidP="004C679E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Предполагает:</w:t>
      </w:r>
    </w:p>
    <w:p w:rsidR="004C679E" w:rsidRPr="00C309B2" w:rsidRDefault="004C679E" w:rsidP="004C679E">
      <w:pPr>
        <w:numPr>
          <w:ilvl w:val="0"/>
          <w:numId w:val="34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грубые ошибки в компоновке;</w:t>
      </w:r>
    </w:p>
    <w:p w:rsidR="004C679E" w:rsidRPr="00C309B2" w:rsidRDefault="004C679E" w:rsidP="004C679E">
      <w:pPr>
        <w:numPr>
          <w:ilvl w:val="0"/>
          <w:numId w:val="34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неумение самостоятельно вести рисунок;</w:t>
      </w:r>
    </w:p>
    <w:p w:rsidR="004C679E" w:rsidRPr="00C309B2" w:rsidRDefault="004C679E" w:rsidP="004C679E">
      <w:pPr>
        <w:numPr>
          <w:ilvl w:val="0"/>
          <w:numId w:val="34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неумение самостоятельно анализировать и исправлять допущенные ошибки в построении и тональном решении рисунка;</w:t>
      </w:r>
    </w:p>
    <w:p w:rsidR="004C679E" w:rsidRPr="00C309B2" w:rsidRDefault="004C679E" w:rsidP="004C679E">
      <w:pPr>
        <w:numPr>
          <w:ilvl w:val="0"/>
          <w:numId w:val="34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однообразное использование графических приемов для решения разных задач.</w:t>
      </w:r>
    </w:p>
    <w:p w:rsidR="004C679E" w:rsidRPr="00C309B2" w:rsidRDefault="004C679E" w:rsidP="004C679E">
      <w:pPr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br w:type="page"/>
      </w:r>
    </w:p>
    <w:p w:rsidR="004C679E" w:rsidRPr="00C309B2" w:rsidRDefault="004C679E" w:rsidP="004C679E">
      <w:pPr>
        <w:pStyle w:val="12"/>
        <w:spacing w:line="276" w:lineRule="auto"/>
        <w:jc w:val="center"/>
        <w:rPr>
          <w:rFonts w:ascii="Times New Roman" w:hAnsi="Times New Roman" w:cs="Times New Roman"/>
          <w:b/>
        </w:rPr>
      </w:pPr>
      <w:r w:rsidRPr="00C309B2">
        <w:rPr>
          <w:rFonts w:ascii="Times New Roman" w:hAnsi="Times New Roman" w:cs="Times New Roman"/>
          <w:b/>
          <w:lang w:val="en-US"/>
        </w:rPr>
        <w:lastRenderedPageBreak/>
        <w:t>V</w:t>
      </w:r>
      <w:r w:rsidRPr="00C309B2">
        <w:rPr>
          <w:rFonts w:ascii="Times New Roman" w:hAnsi="Times New Roman" w:cs="Times New Roman"/>
          <w:b/>
        </w:rPr>
        <w:t>.</w:t>
      </w:r>
      <w:r w:rsidRPr="00C309B2">
        <w:rPr>
          <w:rFonts w:ascii="Times New Roman" w:hAnsi="Times New Roman" w:cs="Times New Roman"/>
          <w:b/>
        </w:rPr>
        <w:tab/>
        <w:t>МЕТОДИЧЕСКОЕ ОБЕСПЕЧЕНИЕ УЧЕБНОГО ПРОЦЕССА</w:t>
      </w:r>
    </w:p>
    <w:p w:rsidR="004C679E" w:rsidRPr="00C309B2" w:rsidRDefault="004C679E" w:rsidP="004C679E">
      <w:pPr>
        <w:pStyle w:val="Body1"/>
        <w:spacing w:line="276" w:lineRule="auto"/>
        <w:ind w:left="568"/>
        <w:jc w:val="center"/>
        <w:rPr>
          <w:rFonts w:ascii="Times New Roman" w:hAnsi="Times New Roman"/>
          <w:b/>
          <w:i/>
          <w:szCs w:val="24"/>
          <w:lang w:val="ru-RU"/>
        </w:rPr>
      </w:pPr>
      <w:r w:rsidRPr="00C309B2">
        <w:rPr>
          <w:rFonts w:ascii="Times New Roman" w:hAnsi="Times New Roman"/>
          <w:b/>
          <w:i/>
          <w:szCs w:val="24"/>
          <w:lang w:val="ru-RU"/>
        </w:rPr>
        <w:t>Методические рекомендации преподавателям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Освоение программы учебного предмета «Рисунок» проходит в форме практических занятий на основе анализа натуры в сочетании с изучением теоретических основ изобразительной грамоты. Рисование с натуры дополняется зарисовками по памяти и представлению. Выполнение каждого задания сопровождается демонстрацией лучших образцов аналогичного задания из методического фонда, просмотром произведений мастеров рисунка в репродукциях или слайдах. Приоритетная роль отводится показу преподавателем приемов и порядка ведения работы.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На начальном этапе обучения должно преобладать подробное изложение содержания каждой задачи и практических приемов ее решения, что обеспечит грамотное выполнение практической работы. В старших классах отводится время на осмысление задания, в этом случае роль преподавателя - направляющая и корректирующая.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Одним из действенных и результативных методов в освоении рисунка, несомненно, является проведение преподавателем мастер-классов, которые дают возможность обучающимся увидеть результат, к которому нужно стремиться; постичь секреты мастерства.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Каждое задание предполагает решение определенных учебно-творческих задач, которые сообщаются преподавателем перед началом выполнения задания. Поэтому степень законченности рисунка будет определяться степенью решения поставленных задач.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По мере усвоения программы от обучающихся требуется не только отработка технических приемов, но и развитие эмоционального отношения к выполняемой работе.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Дифференцированный подход в работе преподавателя предполагает наличие в методическом обеспечении дополнительных заданий и упражнений по каждой теме занятия, что способствует более плодотворному освоению учебного предмета обучающимися.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Активное использование учебно-методических материалов необходимо </w:t>
      </w:r>
      <w:proofErr w:type="gramStart"/>
      <w:r w:rsidRPr="00C309B2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 для успешного восприятия содержания учебной программы.</w:t>
      </w:r>
    </w:p>
    <w:p w:rsidR="004C679E" w:rsidRPr="00C309B2" w:rsidRDefault="004C679E" w:rsidP="004C679E">
      <w:pPr>
        <w:pStyle w:val="12"/>
        <w:spacing w:line="276" w:lineRule="auto"/>
        <w:ind w:left="568"/>
        <w:jc w:val="center"/>
        <w:rPr>
          <w:rFonts w:ascii="Times New Roman" w:hAnsi="Times New Roman" w:cs="Times New Roman"/>
          <w:b/>
          <w:i/>
          <w:color w:val="auto"/>
        </w:rPr>
      </w:pPr>
      <w:r w:rsidRPr="00C309B2">
        <w:rPr>
          <w:rFonts w:ascii="Times New Roman" w:hAnsi="Times New Roman" w:cs="Times New Roman"/>
          <w:b/>
          <w:i/>
          <w:color w:val="auto"/>
        </w:rPr>
        <w:t xml:space="preserve">Рекомендации по организации </w:t>
      </w:r>
    </w:p>
    <w:p w:rsidR="004C679E" w:rsidRPr="00C309B2" w:rsidRDefault="004C679E" w:rsidP="004C679E">
      <w:pPr>
        <w:pStyle w:val="12"/>
        <w:spacing w:line="276" w:lineRule="auto"/>
        <w:ind w:left="568"/>
        <w:jc w:val="center"/>
        <w:rPr>
          <w:rFonts w:ascii="Times New Roman" w:hAnsi="Times New Roman" w:cs="Times New Roman"/>
          <w:b/>
          <w:i/>
          <w:color w:val="auto"/>
        </w:rPr>
      </w:pPr>
      <w:r w:rsidRPr="00C309B2">
        <w:rPr>
          <w:rFonts w:ascii="Times New Roman" w:hAnsi="Times New Roman" w:cs="Times New Roman"/>
          <w:b/>
          <w:i/>
          <w:color w:val="auto"/>
        </w:rPr>
        <w:t xml:space="preserve">самостоятельной работы </w:t>
      </w:r>
      <w:proofErr w:type="gramStart"/>
      <w:r w:rsidRPr="00C309B2">
        <w:rPr>
          <w:rFonts w:ascii="Times New Roman" w:hAnsi="Times New Roman" w:cs="Times New Roman"/>
          <w:b/>
          <w:i/>
          <w:color w:val="auto"/>
        </w:rPr>
        <w:t>обучающихся</w:t>
      </w:r>
      <w:proofErr w:type="gramEnd"/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Обучение рисунку сопровождается выполнением домашних (самостоятельных) заданий. Каждое программное задание предусматривает выполнение набросков и зарисовок по теме занятия. Домашние задания должны быть посильными и нетрудоемкими по времени. Регулярность выполнения самостоятельных работ контролируется педагогом и влияет на итоговую оценку обучающегося.</w:t>
      </w:r>
    </w:p>
    <w:p w:rsidR="004C679E" w:rsidRPr="00C309B2" w:rsidRDefault="004C679E" w:rsidP="004C67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Ход работы учебных заданий сопровождается периодическим анализом с участием самих обучающихся с целью развития у них аналитических способностей и умения прогнозировать и видеть ошибки. Каждое задание оценивается соответствующей оценкой.</w:t>
      </w:r>
    </w:p>
    <w:p w:rsidR="004C679E" w:rsidRPr="00C309B2" w:rsidRDefault="004C679E" w:rsidP="004C679E">
      <w:pPr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br w:type="page"/>
      </w:r>
    </w:p>
    <w:p w:rsidR="004C679E" w:rsidRPr="00C309B2" w:rsidRDefault="004C679E" w:rsidP="004C679E">
      <w:pPr>
        <w:spacing w:after="0"/>
        <w:ind w:right="-113" w:firstLine="709"/>
        <w:jc w:val="center"/>
        <w:rPr>
          <w:rFonts w:ascii="Times New Roman" w:hAnsi="Times New Roman"/>
          <w:b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  <w:lang w:val="en-US"/>
        </w:rPr>
        <w:lastRenderedPageBreak/>
        <w:t>VI</w:t>
      </w:r>
      <w:r w:rsidRPr="00C309B2">
        <w:rPr>
          <w:rFonts w:ascii="Times New Roman" w:hAnsi="Times New Roman"/>
          <w:b/>
          <w:sz w:val="24"/>
          <w:szCs w:val="24"/>
        </w:rPr>
        <w:t>.</w:t>
      </w:r>
      <w:r w:rsidRPr="00C309B2">
        <w:rPr>
          <w:rFonts w:ascii="Times New Roman" w:hAnsi="Times New Roman"/>
          <w:b/>
          <w:sz w:val="24"/>
          <w:szCs w:val="24"/>
        </w:rPr>
        <w:tab/>
        <w:t>СПИСОК ЛИТЕРАТУРЫ И СРЕДСТВ ОБУЧЕНИЯ</w:t>
      </w:r>
    </w:p>
    <w:p w:rsidR="004C679E" w:rsidRPr="00C309B2" w:rsidRDefault="004C679E" w:rsidP="004C679E">
      <w:pPr>
        <w:spacing w:after="0"/>
        <w:ind w:right="-113"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Список методической литературы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1. Анциферов, Л.Г. Анциферова, Т.Н. </w:t>
      </w:r>
      <w:proofErr w:type="spellStart"/>
      <w:r w:rsidRPr="00C309B2">
        <w:rPr>
          <w:rFonts w:ascii="Times New Roman" w:hAnsi="Times New Roman"/>
          <w:sz w:val="24"/>
          <w:szCs w:val="24"/>
        </w:rPr>
        <w:t>Кисляковская</w:t>
      </w:r>
      <w:proofErr w:type="spellEnd"/>
      <w:r w:rsidRPr="00C309B2">
        <w:rPr>
          <w:rFonts w:ascii="Times New Roman" w:hAnsi="Times New Roman"/>
          <w:sz w:val="24"/>
          <w:szCs w:val="24"/>
        </w:rPr>
        <w:t xml:space="preserve">. Рисунок. </w:t>
      </w:r>
      <w:proofErr w:type="gramStart"/>
      <w:r w:rsidRPr="00C309B2">
        <w:rPr>
          <w:rFonts w:ascii="Times New Roman" w:hAnsi="Times New Roman"/>
          <w:sz w:val="24"/>
          <w:szCs w:val="24"/>
        </w:rPr>
        <w:t>Примерная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 программа для ДХШ и изобразительных отделений ДШИ. М., 2003;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C309B2">
        <w:rPr>
          <w:rFonts w:ascii="Times New Roman" w:hAnsi="Times New Roman"/>
          <w:sz w:val="24"/>
          <w:szCs w:val="24"/>
        </w:rPr>
        <w:t>Барщ</w:t>
      </w:r>
      <w:proofErr w:type="spellEnd"/>
      <w:r w:rsidRPr="00C309B2">
        <w:rPr>
          <w:rFonts w:ascii="Times New Roman" w:hAnsi="Times New Roman"/>
          <w:sz w:val="24"/>
          <w:szCs w:val="24"/>
        </w:rPr>
        <w:t xml:space="preserve"> А. Рисунок в средней художественной школе. М.: Издательство Академии художеств СССР, 1963;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C309B2">
        <w:rPr>
          <w:rFonts w:ascii="Times New Roman" w:hAnsi="Times New Roman"/>
          <w:sz w:val="24"/>
          <w:szCs w:val="24"/>
        </w:rPr>
        <w:t>Ватагин</w:t>
      </w:r>
      <w:proofErr w:type="spellEnd"/>
      <w:r w:rsidRPr="00C309B2">
        <w:rPr>
          <w:rFonts w:ascii="Times New Roman" w:hAnsi="Times New Roman"/>
          <w:sz w:val="24"/>
          <w:szCs w:val="24"/>
        </w:rPr>
        <w:t xml:space="preserve"> В. Изображение животных. М., 1957;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4. Дейнека А. Учитесь рисовать. М., 1961;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5. Костерин Н. Учебное рисование: Учеб</w:t>
      </w:r>
      <w:proofErr w:type="gramStart"/>
      <w:r w:rsidRPr="00C309B2">
        <w:rPr>
          <w:rFonts w:ascii="Times New Roman" w:hAnsi="Times New Roman"/>
          <w:sz w:val="24"/>
          <w:szCs w:val="24"/>
        </w:rPr>
        <w:t>.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309B2">
        <w:rPr>
          <w:rFonts w:ascii="Times New Roman" w:hAnsi="Times New Roman"/>
          <w:sz w:val="24"/>
          <w:szCs w:val="24"/>
        </w:rPr>
        <w:t>п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особие для учащихся </w:t>
      </w:r>
      <w:proofErr w:type="spellStart"/>
      <w:r w:rsidRPr="00C309B2">
        <w:rPr>
          <w:rFonts w:ascii="Times New Roman" w:hAnsi="Times New Roman"/>
          <w:sz w:val="24"/>
          <w:szCs w:val="24"/>
        </w:rPr>
        <w:t>пед</w:t>
      </w:r>
      <w:proofErr w:type="spellEnd"/>
      <w:r w:rsidRPr="00C309B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309B2">
        <w:rPr>
          <w:rFonts w:ascii="Times New Roman" w:hAnsi="Times New Roman"/>
          <w:sz w:val="24"/>
          <w:szCs w:val="24"/>
        </w:rPr>
        <w:t>уч</w:t>
      </w:r>
      <w:proofErr w:type="spellEnd"/>
      <w:r w:rsidRPr="00C309B2">
        <w:rPr>
          <w:rFonts w:ascii="Times New Roman" w:hAnsi="Times New Roman"/>
          <w:sz w:val="24"/>
          <w:szCs w:val="24"/>
        </w:rPr>
        <w:t>-щ по спец. № 2002 «</w:t>
      </w:r>
      <w:proofErr w:type="spellStart"/>
      <w:r w:rsidRPr="00C309B2">
        <w:rPr>
          <w:rFonts w:ascii="Times New Roman" w:hAnsi="Times New Roman"/>
          <w:sz w:val="24"/>
          <w:szCs w:val="24"/>
        </w:rPr>
        <w:t>Дошкол</w:t>
      </w:r>
      <w:proofErr w:type="spellEnd"/>
      <w:r w:rsidRPr="00C309B2">
        <w:rPr>
          <w:rFonts w:ascii="Times New Roman" w:hAnsi="Times New Roman"/>
          <w:sz w:val="24"/>
          <w:szCs w:val="24"/>
        </w:rPr>
        <w:t xml:space="preserve">. воспитание», № 2010 «Воспитание в </w:t>
      </w:r>
      <w:proofErr w:type="spellStart"/>
      <w:r w:rsidRPr="00C309B2">
        <w:rPr>
          <w:rFonts w:ascii="Times New Roman" w:hAnsi="Times New Roman"/>
          <w:sz w:val="24"/>
          <w:szCs w:val="24"/>
        </w:rPr>
        <w:t>дошкол</w:t>
      </w:r>
      <w:proofErr w:type="spellEnd"/>
      <w:r w:rsidRPr="00C309B2">
        <w:rPr>
          <w:rFonts w:ascii="Times New Roman" w:hAnsi="Times New Roman"/>
          <w:sz w:val="24"/>
          <w:szCs w:val="24"/>
        </w:rPr>
        <w:t xml:space="preserve">. учреждениях» – 2-е изд., </w:t>
      </w:r>
      <w:proofErr w:type="spellStart"/>
      <w:r w:rsidRPr="00C309B2">
        <w:rPr>
          <w:rFonts w:ascii="Times New Roman" w:hAnsi="Times New Roman"/>
          <w:sz w:val="24"/>
          <w:szCs w:val="24"/>
        </w:rPr>
        <w:t>перераб</w:t>
      </w:r>
      <w:proofErr w:type="spellEnd"/>
      <w:r w:rsidRPr="00C309B2">
        <w:rPr>
          <w:rFonts w:ascii="Times New Roman" w:hAnsi="Times New Roman"/>
          <w:sz w:val="24"/>
          <w:szCs w:val="24"/>
        </w:rPr>
        <w:t>.-М.: Просвещение, 1984;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6. Ли Н. Рисунок. Основы учебного академического рисунка: Учебник. - М.: </w:t>
      </w:r>
      <w:proofErr w:type="spellStart"/>
      <w:r w:rsidRPr="00C309B2">
        <w:rPr>
          <w:rFonts w:ascii="Times New Roman" w:hAnsi="Times New Roman"/>
          <w:sz w:val="24"/>
          <w:szCs w:val="24"/>
        </w:rPr>
        <w:t>Эксмо</w:t>
      </w:r>
      <w:proofErr w:type="spellEnd"/>
      <w:r w:rsidRPr="00C309B2">
        <w:rPr>
          <w:rFonts w:ascii="Times New Roman" w:hAnsi="Times New Roman"/>
          <w:sz w:val="24"/>
          <w:szCs w:val="24"/>
        </w:rPr>
        <w:t>, 2010;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7. Лушников Б. Рисунок. Изобразительно-выразительные средства: учеб</w:t>
      </w:r>
      <w:proofErr w:type="gramStart"/>
      <w:r w:rsidRPr="00C309B2">
        <w:rPr>
          <w:rFonts w:ascii="Times New Roman" w:hAnsi="Times New Roman"/>
          <w:sz w:val="24"/>
          <w:szCs w:val="24"/>
        </w:rPr>
        <w:t>.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309B2">
        <w:rPr>
          <w:rFonts w:ascii="Times New Roman" w:hAnsi="Times New Roman"/>
          <w:sz w:val="24"/>
          <w:szCs w:val="24"/>
        </w:rPr>
        <w:t>п</w:t>
      </w:r>
      <w:proofErr w:type="gramEnd"/>
      <w:r w:rsidRPr="00C309B2">
        <w:rPr>
          <w:rFonts w:ascii="Times New Roman" w:hAnsi="Times New Roman"/>
          <w:sz w:val="24"/>
          <w:szCs w:val="24"/>
        </w:rPr>
        <w:t>особие для студентов вузов, обучающихся по специальности «</w:t>
      </w:r>
      <w:proofErr w:type="spellStart"/>
      <w:r w:rsidRPr="00C309B2">
        <w:rPr>
          <w:rFonts w:ascii="Times New Roman" w:hAnsi="Times New Roman"/>
          <w:sz w:val="24"/>
          <w:szCs w:val="24"/>
        </w:rPr>
        <w:t>Изобраз</w:t>
      </w:r>
      <w:proofErr w:type="spellEnd"/>
      <w:r w:rsidRPr="00C309B2">
        <w:rPr>
          <w:rFonts w:ascii="Times New Roman" w:hAnsi="Times New Roman"/>
          <w:sz w:val="24"/>
          <w:szCs w:val="24"/>
        </w:rPr>
        <w:t xml:space="preserve">. искусство»/ Б. Лушников, В. Перцов. М.: </w:t>
      </w:r>
      <w:proofErr w:type="spellStart"/>
      <w:r w:rsidRPr="00C309B2">
        <w:rPr>
          <w:rFonts w:ascii="Times New Roman" w:hAnsi="Times New Roman"/>
          <w:sz w:val="24"/>
          <w:szCs w:val="24"/>
        </w:rPr>
        <w:t>Гуманитар</w:t>
      </w:r>
      <w:proofErr w:type="spellEnd"/>
      <w:r w:rsidRPr="00C309B2">
        <w:rPr>
          <w:rFonts w:ascii="Times New Roman" w:hAnsi="Times New Roman"/>
          <w:sz w:val="24"/>
          <w:szCs w:val="24"/>
        </w:rPr>
        <w:t>. изд. центр ВЛАДОС, 2006;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8. Медведев Л. Формирование графического художественного образа на занятиях по рисунку: Учеб</w:t>
      </w:r>
      <w:proofErr w:type="gramStart"/>
      <w:r w:rsidRPr="00C309B2">
        <w:rPr>
          <w:rFonts w:ascii="Times New Roman" w:hAnsi="Times New Roman"/>
          <w:sz w:val="24"/>
          <w:szCs w:val="24"/>
        </w:rPr>
        <w:t>.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309B2">
        <w:rPr>
          <w:rFonts w:ascii="Times New Roman" w:hAnsi="Times New Roman"/>
          <w:sz w:val="24"/>
          <w:szCs w:val="24"/>
        </w:rPr>
        <w:t>п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особие для студентов </w:t>
      </w:r>
      <w:proofErr w:type="spellStart"/>
      <w:r w:rsidRPr="00C309B2">
        <w:rPr>
          <w:rFonts w:ascii="Times New Roman" w:hAnsi="Times New Roman"/>
          <w:sz w:val="24"/>
          <w:szCs w:val="24"/>
        </w:rPr>
        <w:t>худож</w:t>
      </w:r>
      <w:proofErr w:type="spellEnd"/>
      <w:r w:rsidRPr="00C309B2">
        <w:rPr>
          <w:rFonts w:ascii="Times New Roman" w:hAnsi="Times New Roman"/>
          <w:sz w:val="24"/>
          <w:szCs w:val="24"/>
        </w:rPr>
        <w:t xml:space="preserve">. – граф. фак. </w:t>
      </w:r>
      <w:proofErr w:type="spellStart"/>
      <w:r w:rsidRPr="00C309B2">
        <w:rPr>
          <w:rFonts w:ascii="Times New Roman" w:hAnsi="Times New Roman"/>
          <w:sz w:val="24"/>
          <w:szCs w:val="24"/>
        </w:rPr>
        <w:t>пед</w:t>
      </w:r>
      <w:proofErr w:type="spellEnd"/>
      <w:r w:rsidRPr="00C309B2">
        <w:rPr>
          <w:rFonts w:ascii="Times New Roman" w:hAnsi="Times New Roman"/>
          <w:sz w:val="24"/>
          <w:szCs w:val="24"/>
        </w:rPr>
        <w:t>. ин-тов. - М.: Просвещение, 1986;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9. Основы академического рисунка. 100 самых важных правил и секретов/ авт.-сост. В. Надеждина. - Минск: </w:t>
      </w:r>
      <w:proofErr w:type="spellStart"/>
      <w:r w:rsidRPr="00C309B2">
        <w:rPr>
          <w:rFonts w:ascii="Times New Roman" w:hAnsi="Times New Roman"/>
          <w:sz w:val="24"/>
          <w:szCs w:val="24"/>
        </w:rPr>
        <w:t>Харвест</w:t>
      </w:r>
      <w:proofErr w:type="spellEnd"/>
      <w:r w:rsidRPr="00C309B2">
        <w:rPr>
          <w:rFonts w:ascii="Times New Roman" w:hAnsi="Times New Roman"/>
          <w:sz w:val="24"/>
          <w:szCs w:val="24"/>
        </w:rPr>
        <w:t>, 2010;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10. Рисунок. Учеб</w:t>
      </w:r>
      <w:proofErr w:type="gramStart"/>
      <w:r w:rsidRPr="00C309B2">
        <w:rPr>
          <w:rFonts w:ascii="Times New Roman" w:hAnsi="Times New Roman"/>
          <w:sz w:val="24"/>
          <w:szCs w:val="24"/>
        </w:rPr>
        <w:t>.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309B2">
        <w:rPr>
          <w:rFonts w:ascii="Times New Roman" w:hAnsi="Times New Roman"/>
          <w:sz w:val="24"/>
          <w:szCs w:val="24"/>
        </w:rPr>
        <w:t>п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особие для студентов </w:t>
      </w:r>
      <w:proofErr w:type="spellStart"/>
      <w:r w:rsidRPr="00C309B2">
        <w:rPr>
          <w:rFonts w:ascii="Times New Roman" w:hAnsi="Times New Roman"/>
          <w:sz w:val="24"/>
          <w:szCs w:val="24"/>
        </w:rPr>
        <w:t>худож</w:t>
      </w:r>
      <w:proofErr w:type="spellEnd"/>
      <w:r w:rsidRPr="00C309B2">
        <w:rPr>
          <w:rFonts w:ascii="Times New Roman" w:hAnsi="Times New Roman"/>
          <w:sz w:val="24"/>
          <w:szCs w:val="24"/>
        </w:rPr>
        <w:t xml:space="preserve">. – граф. фак. </w:t>
      </w:r>
      <w:proofErr w:type="spellStart"/>
      <w:r w:rsidRPr="00C309B2">
        <w:rPr>
          <w:rFonts w:ascii="Times New Roman" w:hAnsi="Times New Roman"/>
          <w:sz w:val="24"/>
          <w:szCs w:val="24"/>
        </w:rPr>
        <w:t>пед</w:t>
      </w:r>
      <w:proofErr w:type="spellEnd"/>
      <w:r w:rsidRPr="00C309B2">
        <w:rPr>
          <w:rFonts w:ascii="Times New Roman" w:hAnsi="Times New Roman"/>
          <w:sz w:val="24"/>
          <w:szCs w:val="24"/>
        </w:rPr>
        <w:t>. ин-тов. Под ред. А. Серова. М: Просвещение, 1975;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11. Ростовцев Н. Учебный рисунок: Учеб</w:t>
      </w:r>
      <w:proofErr w:type="gramStart"/>
      <w:r w:rsidRPr="00C309B2">
        <w:rPr>
          <w:rFonts w:ascii="Times New Roman" w:hAnsi="Times New Roman"/>
          <w:sz w:val="24"/>
          <w:szCs w:val="24"/>
        </w:rPr>
        <w:t>.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309B2">
        <w:rPr>
          <w:rFonts w:ascii="Times New Roman" w:hAnsi="Times New Roman"/>
          <w:sz w:val="24"/>
          <w:szCs w:val="24"/>
        </w:rPr>
        <w:t>д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ля учащихся педучилищ по спец. 2003 «Преподавание черчения и изобразит. искусства». 2-е изд., </w:t>
      </w:r>
      <w:proofErr w:type="spellStart"/>
      <w:r w:rsidRPr="00C309B2">
        <w:rPr>
          <w:rFonts w:ascii="Times New Roman" w:hAnsi="Times New Roman"/>
          <w:sz w:val="24"/>
          <w:szCs w:val="24"/>
        </w:rPr>
        <w:t>перераб</w:t>
      </w:r>
      <w:proofErr w:type="spellEnd"/>
      <w:r w:rsidRPr="00C309B2">
        <w:rPr>
          <w:rFonts w:ascii="Times New Roman" w:hAnsi="Times New Roman"/>
          <w:sz w:val="24"/>
          <w:szCs w:val="24"/>
        </w:rPr>
        <w:t>. М.: Просвещение, 1985;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12. Соловьёва Б. Искусство рисунка. Л.: Искусство, 1989;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13. Учебный рисунок: Учеб</w:t>
      </w:r>
      <w:proofErr w:type="gramStart"/>
      <w:r w:rsidRPr="00C309B2">
        <w:rPr>
          <w:rFonts w:ascii="Times New Roman" w:hAnsi="Times New Roman"/>
          <w:sz w:val="24"/>
          <w:szCs w:val="24"/>
        </w:rPr>
        <w:t>.</w:t>
      </w:r>
      <w:proofErr w:type="gramEnd"/>
      <w:r w:rsidRPr="00C309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309B2">
        <w:rPr>
          <w:rFonts w:ascii="Times New Roman" w:hAnsi="Times New Roman"/>
          <w:sz w:val="24"/>
          <w:szCs w:val="24"/>
        </w:rPr>
        <w:t>п</w:t>
      </w:r>
      <w:proofErr w:type="gramEnd"/>
      <w:r w:rsidRPr="00C309B2">
        <w:rPr>
          <w:rFonts w:ascii="Times New Roman" w:hAnsi="Times New Roman"/>
          <w:sz w:val="24"/>
          <w:szCs w:val="24"/>
        </w:rPr>
        <w:t>особие / Ин-т живописи, скульптуры и архитектуры им. И.Е. Репина Акад. художеств СССР. Под ред. В. Королёва.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- М.: </w:t>
      </w:r>
      <w:proofErr w:type="spellStart"/>
      <w:r w:rsidRPr="00C309B2">
        <w:rPr>
          <w:rFonts w:ascii="Times New Roman" w:hAnsi="Times New Roman"/>
          <w:sz w:val="24"/>
          <w:szCs w:val="24"/>
        </w:rPr>
        <w:t>Изобраз</w:t>
      </w:r>
      <w:proofErr w:type="spellEnd"/>
      <w:r w:rsidRPr="00C309B2">
        <w:rPr>
          <w:rFonts w:ascii="Times New Roman" w:hAnsi="Times New Roman"/>
          <w:sz w:val="24"/>
          <w:szCs w:val="24"/>
        </w:rPr>
        <w:t>. искусство, 1981;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13. Фаворский В.А. Художественное творчество детей в культуре России первой половины 20 века. М.: Педагогика, 2002;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 xml:space="preserve">14. </w:t>
      </w:r>
      <w:proofErr w:type="spellStart"/>
      <w:r w:rsidRPr="00C309B2">
        <w:rPr>
          <w:rFonts w:ascii="Times New Roman" w:hAnsi="Times New Roman"/>
          <w:sz w:val="24"/>
          <w:szCs w:val="24"/>
        </w:rPr>
        <w:t>Хейл</w:t>
      </w:r>
      <w:proofErr w:type="spellEnd"/>
      <w:r w:rsidRPr="00C309B2">
        <w:rPr>
          <w:rFonts w:ascii="Times New Roman" w:hAnsi="Times New Roman"/>
          <w:sz w:val="24"/>
          <w:szCs w:val="24"/>
        </w:rPr>
        <w:t xml:space="preserve"> Р. Рисунок. Уроки старых мастеров: подробное изучение пластической анатомии человека на примере рисунков великих художников: пер. с англ. О. </w:t>
      </w:r>
      <w:proofErr w:type="spellStart"/>
      <w:r w:rsidRPr="00C309B2">
        <w:rPr>
          <w:rFonts w:ascii="Times New Roman" w:hAnsi="Times New Roman"/>
          <w:sz w:val="24"/>
          <w:szCs w:val="24"/>
        </w:rPr>
        <w:t>Герасиной</w:t>
      </w:r>
      <w:proofErr w:type="spellEnd"/>
      <w:r w:rsidRPr="00C309B2">
        <w:rPr>
          <w:rFonts w:ascii="Times New Roman" w:hAnsi="Times New Roman"/>
          <w:sz w:val="24"/>
          <w:szCs w:val="24"/>
        </w:rPr>
        <w:t xml:space="preserve">/ Р. </w:t>
      </w:r>
      <w:proofErr w:type="spellStart"/>
      <w:r w:rsidRPr="00C309B2">
        <w:rPr>
          <w:rFonts w:ascii="Times New Roman" w:hAnsi="Times New Roman"/>
          <w:sz w:val="24"/>
          <w:szCs w:val="24"/>
        </w:rPr>
        <w:t>Хейл</w:t>
      </w:r>
      <w:proofErr w:type="spellEnd"/>
      <w:r w:rsidRPr="00C309B2">
        <w:rPr>
          <w:rFonts w:ascii="Times New Roman" w:hAnsi="Times New Roman"/>
          <w:sz w:val="24"/>
          <w:szCs w:val="24"/>
        </w:rPr>
        <w:t xml:space="preserve">.-М.: </w:t>
      </w:r>
      <w:proofErr w:type="spellStart"/>
      <w:r w:rsidRPr="00C309B2">
        <w:rPr>
          <w:rFonts w:ascii="Times New Roman" w:hAnsi="Times New Roman"/>
          <w:sz w:val="24"/>
          <w:szCs w:val="24"/>
        </w:rPr>
        <w:t>Астрель</w:t>
      </w:r>
      <w:proofErr w:type="spellEnd"/>
      <w:r w:rsidRPr="00C309B2">
        <w:rPr>
          <w:rFonts w:ascii="Times New Roman" w:hAnsi="Times New Roman"/>
          <w:sz w:val="24"/>
          <w:szCs w:val="24"/>
        </w:rPr>
        <w:t>, 2006.</w:t>
      </w: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C679E" w:rsidRPr="00C309B2" w:rsidRDefault="004C679E" w:rsidP="004C679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Список учебной литературы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1. Барышников А.П. Перспектива. -  М., 1955;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2. Бесчастнов Н.П. Изображение растительных мотивов. М.: Гуманитарный издательский центр «</w:t>
      </w:r>
      <w:proofErr w:type="spellStart"/>
      <w:r w:rsidRPr="00C309B2">
        <w:rPr>
          <w:rFonts w:ascii="Times New Roman" w:hAnsi="Times New Roman"/>
          <w:sz w:val="24"/>
          <w:szCs w:val="24"/>
        </w:rPr>
        <w:t>Владос</w:t>
      </w:r>
      <w:proofErr w:type="spellEnd"/>
      <w:r w:rsidRPr="00C309B2">
        <w:rPr>
          <w:rFonts w:ascii="Times New Roman" w:hAnsi="Times New Roman"/>
          <w:sz w:val="24"/>
          <w:szCs w:val="24"/>
        </w:rPr>
        <w:t>», 2004;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3. Бесчастнов Н.П. Графика натюрморта. М.: Гуманитарный издательский центр «</w:t>
      </w:r>
      <w:proofErr w:type="spellStart"/>
      <w:r w:rsidRPr="00C309B2">
        <w:rPr>
          <w:rFonts w:ascii="Times New Roman" w:hAnsi="Times New Roman"/>
          <w:sz w:val="24"/>
          <w:szCs w:val="24"/>
        </w:rPr>
        <w:t>Владос</w:t>
      </w:r>
      <w:proofErr w:type="spellEnd"/>
      <w:r w:rsidRPr="00C309B2">
        <w:rPr>
          <w:rFonts w:ascii="Times New Roman" w:hAnsi="Times New Roman"/>
          <w:sz w:val="24"/>
          <w:szCs w:val="24"/>
        </w:rPr>
        <w:t>», 2008;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t>4. Бесчастнов Н.П. Графика пейзажа. М.: Гуманитарный издательский центр «</w:t>
      </w:r>
      <w:proofErr w:type="spellStart"/>
      <w:r w:rsidRPr="00C309B2">
        <w:rPr>
          <w:rFonts w:ascii="Times New Roman" w:hAnsi="Times New Roman"/>
          <w:sz w:val="24"/>
          <w:szCs w:val="24"/>
        </w:rPr>
        <w:t>Владос</w:t>
      </w:r>
      <w:proofErr w:type="spellEnd"/>
      <w:r w:rsidRPr="00C309B2">
        <w:rPr>
          <w:rFonts w:ascii="Times New Roman" w:hAnsi="Times New Roman"/>
          <w:sz w:val="24"/>
          <w:szCs w:val="24"/>
        </w:rPr>
        <w:t>», 2005;</w:t>
      </w:r>
    </w:p>
    <w:p w:rsidR="004C679E" w:rsidRPr="00C309B2" w:rsidRDefault="004C679E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sz w:val="24"/>
          <w:szCs w:val="24"/>
        </w:rPr>
        <w:lastRenderedPageBreak/>
        <w:t>5. Бесчастнов Н.П. Черно-белая графика. М.: Гуманитарный издательский центр «</w:t>
      </w:r>
      <w:proofErr w:type="spellStart"/>
      <w:r w:rsidRPr="00C309B2">
        <w:rPr>
          <w:rFonts w:ascii="Times New Roman" w:hAnsi="Times New Roman"/>
          <w:sz w:val="24"/>
          <w:szCs w:val="24"/>
        </w:rPr>
        <w:t>Владос</w:t>
      </w:r>
      <w:proofErr w:type="spellEnd"/>
      <w:r w:rsidRPr="00C309B2">
        <w:rPr>
          <w:rFonts w:ascii="Times New Roman" w:hAnsi="Times New Roman"/>
          <w:sz w:val="24"/>
          <w:szCs w:val="24"/>
        </w:rPr>
        <w:t xml:space="preserve">», 2006. </w:t>
      </w:r>
    </w:p>
    <w:p w:rsidR="004C679E" w:rsidRPr="00C309B2" w:rsidRDefault="004C679E" w:rsidP="004C679E">
      <w:pPr>
        <w:tabs>
          <w:tab w:val="left" w:pos="900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C309B2">
        <w:rPr>
          <w:rFonts w:ascii="Times New Roman" w:hAnsi="Times New Roman"/>
          <w:b/>
          <w:i/>
          <w:sz w:val="24"/>
          <w:szCs w:val="24"/>
        </w:rPr>
        <w:t>Средства обучения</w:t>
      </w:r>
    </w:p>
    <w:p w:rsidR="004C679E" w:rsidRPr="00C309B2" w:rsidRDefault="00501AED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-</w:t>
      </w:r>
      <w:r w:rsidR="004C679E" w:rsidRPr="00C309B2">
        <w:rPr>
          <w:rFonts w:ascii="Times New Roman" w:hAnsi="Times New Roman"/>
          <w:b/>
          <w:sz w:val="24"/>
          <w:szCs w:val="24"/>
        </w:rPr>
        <w:t xml:space="preserve">материальные: </w:t>
      </w:r>
      <w:r w:rsidR="004C679E" w:rsidRPr="00C309B2">
        <w:rPr>
          <w:rFonts w:ascii="Times New Roman" w:hAnsi="Times New Roman"/>
          <w:sz w:val="24"/>
          <w:szCs w:val="24"/>
        </w:rPr>
        <w:t>учебные аудитории, специально оборудованные наглядными пособиями, мебелью, натюрмортным фондом;</w:t>
      </w:r>
    </w:p>
    <w:p w:rsidR="004C679E" w:rsidRPr="00C309B2" w:rsidRDefault="00501AED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-</w:t>
      </w:r>
      <w:r w:rsidR="004C679E" w:rsidRPr="00C309B2">
        <w:rPr>
          <w:rFonts w:ascii="Times New Roman" w:hAnsi="Times New Roman"/>
          <w:b/>
          <w:sz w:val="24"/>
          <w:szCs w:val="24"/>
        </w:rPr>
        <w:t xml:space="preserve">наглядно-плоскостные: </w:t>
      </w:r>
      <w:r w:rsidR="004C679E" w:rsidRPr="00C309B2">
        <w:rPr>
          <w:rFonts w:ascii="Times New Roman" w:hAnsi="Times New Roman"/>
          <w:sz w:val="24"/>
          <w:szCs w:val="24"/>
        </w:rPr>
        <w:t>наглядные методические пособия, фонд работ учеников, настенные иллюстрации, магнитные доски;</w:t>
      </w:r>
    </w:p>
    <w:p w:rsidR="004C679E" w:rsidRPr="00C309B2" w:rsidRDefault="00501AED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-</w:t>
      </w:r>
      <w:r w:rsidR="004C679E" w:rsidRPr="00C309B2">
        <w:rPr>
          <w:rFonts w:ascii="Times New Roman" w:hAnsi="Times New Roman"/>
          <w:b/>
          <w:sz w:val="24"/>
          <w:szCs w:val="24"/>
        </w:rPr>
        <w:t>демонстрационные:</w:t>
      </w:r>
      <w:r w:rsidR="004C679E" w:rsidRPr="00C309B2">
        <w:rPr>
          <w:rFonts w:ascii="Times New Roman" w:hAnsi="Times New Roman"/>
          <w:sz w:val="24"/>
          <w:szCs w:val="24"/>
        </w:rPr>
        <w:t xml:space="preserve"> муляжи, гербарии, демонстрационные модели;</w:t>
      </w:r>
    </w:p>
    <w:p w:rsidR="004C679E" w:rsidRPr="00C309B2" w:rsidRDefault="00501AED" w:rsidP="004C679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9B2">
        <w:rPr>
          <w:rFonts w:ascii="Times New Roman" w:hAnsi="Times New Roman"/>
          <w:b/>
          <w:sz w:val="24"/>
          <w:szCs w:val="24"/>
        </w:rPr>
        <w:t>-</w:t>
      </w:r>
      <w:r w:rsidR="004C679E" w:rsidRPr="00C309B2">
        <w:rPr>
          <w:rFonts w:ascii="Times New Roman" w:hAnsi="Times New Roman"/>
          <w:b/>
          <w:sz w:val="24"/>
          <w:szCs w:val="24"/>
        </w:rPr>
        <w:t xml:space="preserve">аудиовизуальные: </w:t>
      </w:r>
      <w:proofErr w:type="gramStart"/>
      <w:r w:rsidR="004C679E" w:rsidRPr="00C309B2">
        <w:rPr>
          <w:rFonts w:ascii="Times New Roman" w:hAnsi="Times New Roman"/>
          <w:sz w:val="24"/>
          <w:szCs w:val="24"/>
        </w:rPr>
        <w:t>слайд-фильмы</w:t>
      </w:r>
      <w:proofErr w:type="gramEnd"/>
      <w:r w:rsidR="004C679E" w:rsidRPr="00C309B2">
        <w:rPr>
          <w:rFonts w:ascii="Times New Roman" w:hAnsi="Times New Roman"/>
          <w:sz w:val="24"/>
          <w:szCs w:val="24"/>
        </w:rPr>
        <w:t>, видеофильмы, учебные кинофильмы.</w:t>
      </w:r>
    </w:p>
    <w:p w:rsidR="004C679E" w:rsidRPr="00C309B2" w:rsidRDefault="004C679E" w:rsidP="004C679E">
      <w:pPr>
        <w:spacing w:after="0"/>
        <w:rPr>
          <w:rFonts w:ascii="Times New Roman" w:hAnsi="Times New Roman"/>
          <w:sz w:val="24"/>
          <w:szCs w:val="24"/>
        </w:rPr>
      </w:pPr>
    </w:p>
    <w:p w:rsidR="004C679E" w:rsidRPr="00C309B2" w:rsidRDefault="004C679E" w:rsidP="004C679E">
      <w:pPr>
        <w:rPr>
          <w:sz w:val="24"/>
          <w:szCs w:val="24"/>
        </w:rPr>
      </w:pPr>
    </w:p>
    <w:p w:rsidR="00362428" w:rsidRPr="00C309B2" w:rsidRDefault="00362428">
      <w:pPr>
        <w:rPr>
          <w:sz w:val="24"/>
          <w:szCs w:val="24"/>
        </w:rPr>
      </w:pPr>
    </w:p>
    <w:sectPr w:rsidR="00362428" w:rsidRPr="00C309B2" w:rsidSect="004C679E">
      <w:footerReference w:type="even" r:id="rId8"/>
      <w:footerReference w:type="default" r:id="rId9"/>
      <w:pgSz w:w="11906" w:h="16838"/>
      <w:pgMar w:top="851" w:right="850" w:bottom="993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9A9" w:rsidRDefault="006049A9">
      <w:pPr>
        <w:spacing w:after="0" w:line="240" w:lineRule="auto"/>
      </w:pPr>
      <w:r>
        <w:separator/>
      </w:r>
    </w:p>
  </w:endnote>
  <w:endnote w:type="continuationSeparator" w:id="0">
    <w:p w:rsidR="006049A9" w:rsidRDefault="00604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eza Pro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 CY">
    <w:altName w:val="Courier New"/>
    <w:charset w:val="CC"/>
    <w:family w:val="auto"/>
    <w:pitch w:val="default"/>
    <w:sig w:usb0="010200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79E" w:rsidRDefault="004C679E" w:rsidP="004C679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F4D5A">
      <w:rPr>
        <w:rStyle w:val="aa"/>
        <w:noProof/>
      </w:rPr>
      <w:t>7</w:t>
    </w:r>
    <w:r>
      <w:rPr>
        <w:rStyle w:val="aa"/>
      </w:rPr>
      <w:fldChar w:fldCharType="end"/>
    </w:r>
  </w:p>
  <w:p w:rsidR="004C679E" w:rsidRDefault="004C679E" w:rsidP="004C679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8563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C679E" w:rsidRPr="006D0B65" w:rsidRDefault="004C679E">
        <w:pPr>
          <w:pStyle w:val="a8"/>
          <w:jc w:val="center"/>
          <w:rPr>
            <w:rFonts w:ascii="Times New Roman" w:hAnsi="Times New Roman"/>
          </w:rPr>
        </w:pPr>
        <w:r w:rsidRPr="006D0B65">
          <w:rPr>
            <w:rFonts w:ascii="Times New Roman" w:hAnsi="Times New Roman"/>
          </w:rPr>
          <w:fldChar w:fldCharType="begin"/>
        </w:r>
        <w:r w:rsidRPr="006D0B65">
          <w:rPr>
            <w:rFonts w:ascii="Times New Roman" w:hAnsi="Times New Roman"/>
          </w:rPr>
          <w:instrText xml:space="preserve"> PAGE   \* MERGEFORMAT </w:instrText>
        </w:r>
        <w:r w:rsidRPr="006D0B65">
          <w:rPr>
            <w:rFonts w:ascii="Times New Roman" w:hAnsi="Times New Roman"/>
          </w:rPr>
          <w:fldChar w:fldCharType="separate"/>
        </w:r>
        <w:r w:rsidR="00C309B2">
          <w:rPr>
            <w:rFonts w:ascii="Times New Roman" w:hAnsi="Times New Roman"/>
            <w:noProof/>
          </w:rPr>
          <w:t>33</w:t>
        </w:r>
        <w:r w:rsidRPr="006D0B65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9A9" w:rsidRDefault="006049A9">
      <w:pPr>
        <w:spacing w:after="0" w:line="240" w:lineRule="auto"/>
      </w:pPr>
      <w:r>
        <w:separator/>
      </w:r>
    </w:p>
  </w:footnote>
  <w:footnote w:type="continuationSeparator" w:id="0">
    <w:p w:rsidR="006049A9" w:rsidRDefault="00604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100710DB"/>
    <w:multiLevelType w:val="hybridMultilevel"/>
    <w:tmpl w:val="932A24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934B46"/>
    <w:multiLevelType w:val="hybridMultilevel"/>
    <w:tmpl w:val="3708B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2414BA">
      <w:start w:val="1"/>
      <w:numFmt w:val="decimal"/>
      <w:lvlText w:val="%2."/>
      <w:lvlJc w:val="left"/>
      <w:pPr>
        <w:tabs>
          <w:tab w:val="num" w:pos="1635"/>
        </w:tabs>
        <w:ind w:left="163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00AC4"/>
    <w:multiLevelType w:val="hybridMultilevel"/>
    <w:tmpl w:val="3FBED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94B07"/>
    <w:multiLevelType w:val="hybridMultilevel"/>
    <w:tmpl w:val="DF647876"/>
    <w:lvl w:ilvl="0" w:tplc="D222DB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AD17DA"/>
    <w:multiLevelType w:val="hybridMultilevel"/>
    <w:tmpl w:val="C84EF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223AE8"/>
    <w:multiLevelType w:val="hybridMultilevel"/>
    <w:tmpl w:val="BC4E8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3E010F"/>
    <w:multiLevelType w:val="hybridMultilevel"/>
    <w:tmpl w:val="A3B275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122DED"/>
    <w:multiLevelType w:val="hybridMultilevel"/>
    <w:tmpl w:val="244CC094"/>
    <w:lvl w:ilvl="0" w:tplc="D222DB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9D1118"/>
    <w:multiLevelType w:val="hybridMultilevel"/>
    <w:tmpl w:val="13F4F4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9D4D6A"/>
    <w:multiLevelType w:val="hybridMultilevel"/>
    <w:tmpl w:val="47F4C4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4B5163"/>
    <w:multiLevelType w:val="hybridMultilevel"/>
    <w:tmpl w:val="0C3E20DE"/>
    <w:lvl w:ilvl="0" w:tplc="D222DB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BE0273"/>
    <w:multiLevelType w:val="hybridMultilevel"/>
    <w:tmpl w:val="272AE2CE"/>
    <w:lvl w:ilvl="0" w:tplc="8B302476">
      <w:start w:val="1"/>
      <w:numFmt w:val="upperRoman"/>
      <w:lvlText w:val="%1."/>
      <w:lvlJc w:val="left"/>
      <w:pPr>
        <w:ind w:left="341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B9287F"/>
    <w:multiLevelType w:val="hybridMultilevel"/>
    <w:tmpl w:val="7248C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D177A5"/>
    <w:multiLevelType w:val="hybridMultilevel"/>
    <w:tmpl w:val="810E5B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200916"/>
    <w:multiLevelType w:val="hybridMultilevel"/>
    <w:tmpl w:val="824AEE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E3547E4"/>
    <w:multiLevelType w:val="hybridMultilevel"/>
    <w:tmpl w:val="6F0203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A8042F9"/>
    <w:multiLevelType w:val="hybridMultilevel"/>
    <w:tmpl w:val="FE5CD6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31E5CB6"/>
    <w:multiLevelType w:val="hybridMultilevel"/>
    <w:tmpl w:val="47E45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4C332D"/>
    <w:multiLevelType w:val="hybridMultilevel"/>
    <w:tmpl w:val="C9C64004"/>
    <w:lvl w:ilvl="0" w:tplc="A10A63B0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6FF4743"/>
    <w:multiLevelType w:val="hybridMultilevel"/>
    <w:tmpl w:val="9F82B3B0"/>
    <w:lvl w:ilvl="0" w:tplc="47AE3DA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672C45"/>
    <w:multiLevelType w:val="hybridMultilevel"/>
    <w:tmpl w:val="12ACC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937C54"/>
    <w:multiLevelType w:val="hybridMultilevel"/>
    <w:tmpl w:val="25349F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A3655D"/>
    <w:multiLevelType w:val="hybridMultilevel"/>
    <w:tmpl w:val="A55661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D90490"/>
    <w:multiLevelType w:val="hybridMultilevel"/>
    <w:tmpl w:val="59AA341C"/>
    <w:lvl w:ilvl="0" w:tplc="D222DB88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>
    <w:nsid w:val="5F9B127A"/>
    <w:multiLevelType w:val="hybridMultilevel"/>
    <w:tmpl w:val="89B085AE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E56173"/>
    <w:multiLevelType w:val="hybridMultilevel"/>
    <w:tmpl w:val="C002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161DB7"/>
    <w:multiLevelType w:val="hybridMultilevel"/>
    <w:tmpl w:val="76200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6502A3"/>
    <w:multiLevelType w:val="hybridMultilevel"/>
    <w:tmpl w:val="5AB2BC36"/>
    <w:lvl w:ilvl="0" w:tplc="0956923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7B73A3"/>
    <w:multiLevelType w:val="hybridMultilevel"/>
    <w:tmpl w:val="E7123B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AD40C54"/>
    <w:multiLevelType w:val="hybridMultilevel"/>
    <w:tmpl w:val="6C02E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F772F3"/>
    <w:multiLevelType w:val="hybridMultilevel"/>
    <w:tmpl w:val="9D4CF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DB2A4C"/>
    <w:multiLevelType w:val="hybridMultilevel"/>
    <w:tmpl w:val="DBF26A5A"/>
    <w:lvl w:ilvl="0" w:tplc="D222DB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6C36ED9"/>
    <w:multiLevelType w:val="hybridMultilevel"/>
    <w:tmpl w:val="AD1211FE"/>
    <w:lvl w:ilvl="0" w:tplc="D222DB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6"/>
  </w:num>
  <w:num w:numId="4">
    <w:abstractNumId w:val="28"/>
  </w:num>
  <w:num w:numId="5">
    <w:abstractNumId w:val="3"/>
  </w:num>
  <w:num w:numId="6">
    <w:abstractNumId w:val="19"/>
  </w:num>
  <w:num w:numId="7">
    <w:abstractNumId w:val="23"/>
  </w:num>
  <w:num w:numId="8">
    <w:abstractNumId w:val="29"/>
  </w:num>
  <w:num w:numId="9">
    <w:abstractNumId w:val="6"/>
  </w:num>
  <w:num w:numId="10">
    <w:abstractNumId w:val="22"/>
  </w:num>
  <w:num w:numId="11">
    <w:abstractNumId w:val="18"/>
  </w:num>
  <w:num w:numId="12">
    <w:abstractNumId w:val="9"/>
  </w:num>
  <w:num w:numId="13">
    <w:abstractNumId w:val="14"/>
  </w:num>
  <w:num w:numId="14">
    <w:abstractNumId w:val="21"/>
  </w:num>
  <w:num w:numId="15">
    <w:abstractNumId w:val="1"/>
  </w:num>
  <w:num w:numId="16">
    <w:abstractNumId w:val="26"/>
  </w:num>
  <w:num w:numId="17">
    <w:abstractNumId w:val="7"/>
  </w:num>
  <w:num w:numId="18">
    <w:abstractNumId w:val="13"/>
  </w:num>
  <w:num w:numId="19">
    <w:abstractNumId w:val="5"/>
  </w:num>
  <w:num w:numId="20">
    <w:abstractNumId w:val="4"/>
  </w:num>
  <w:num w:numId="21">
    <w:abstractNumId w:val="27"/>
  </w:num>
  <w:num w:numId="22">
    <w:abstractNumId w:val="31"/>
  </w:num>
  <w:num w:numId="23">
    <w:abstractNumId w:val="0"/>
  </w:num>
  <w:num w:numId="24">
    <w:abstractNumId w:val="17"/>
  </w:num>
  <w:num w:numId="25">
    <w:abstractNumId w:val="10"/>
  </w:num>
  <w:num w:numId="26">
    <w:abstractNumId w:val="30"/>
  </w:num>
  <w:num w:numId="27">
    <w:abstractNumId w:val="15"/>
  </w:num>
  <w:num w:numId="28">
    <w:abstractNumId w:val="25"/>
  </w:num>
  <w:num w:numId="29">
    <w:abstractNumId w:val="12"/>
  </w:num>
  <w:num w:numId="30">
    <w:abstractNumId w:val="33"/>
  </w:num>
  <w:num w:numId="31">
    <w:abstractNumId w:val="24"/>
  </w:num>
  <w:num w:numId="32">
    <w:abstractNumId w:val="32"/>
  </w:num>
  <w:num w:numId="33">
    <w:abstractNumId w:val="8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79E"/>
    <w:rsid w:val="000058B0"/>
    <w:rsid w:val="000B45DD"/>
    <w:rsid w:val="00104AA4"/>
    <w:rsid w:val="001552E9"/>
    <w:rsid w:val="001777A7"/>
    <w:rsid w:val="002129FB"/>
    <w:rsid w:val="002546C9"/>
    <w:rsid w:val="00265B79"/>
    <w:rsid w:val="00266E83"/>
    <w:rsid w:val="002A10D8"/>
    <w:rsid w:val="002A501C"/>
    <w:rsid w:val="002F4D5A"/>
    <w:rsid w:val="00317DAD"/>
    <w:rsid w:val="00330086"/>
    <w:rsid w:val="00362428"/>
    <w:rsid w:val="00386B81"/>
    <w:rsid w:val="003A6BA2"/>
    <w:rsid w:val="003B7D11"/>
    <w:rsid w:val="0045662E"/>
    <w:rsid w:val="004A25F2"/>
    <w:rsid w:val="004B2AA8"/>
    <w:rsid w:val="004C679E"/>
    <w:rsid w:val="004D0D55"/>
    <w:rsid w:val="00501AED"/>
    <w:rsid w:val="0050667B"/>
    <w:rsid w:val="00506821"/>
    <w:rsid w:val="005E71EA"/>
    <w:rsid w:val="006049A9"/>
    <w:rsid w:val="00672738"/>
    <w:rsid w:val="006F7B2F"/>
    <w:rsid w:val="00713BEB"/>
    <w:rsid w:val="007251F5"/>
    <w:rsid w:val="00771879"/>
    <w:rsid w:val="00785393"/>
    <w:rsid w:val="007C771A"/>
    <w:rsid w:val="007D02A4"/>
    <w:rsid w:val="00806D9F"/>
    <w:rsid w:val="00842A61"/>
    <w:rsid w:val="008830B7"/>
    <w:rsid w:val="008C1405"/>
    <w:rsid w:val="008F3B59"/>
    <w:rsid w:val="00930C61"/>
    <w:rsid w:val="009C499A"/>
    <w:rsid w:val="00A629CD"/>
    <w:rsid w:val="00A96FF7"/>
    <w:rsid w:val="00B06239"/>
    <w:rsid w:val="00BB2E25"/>
    <w:rsid w:val="00BB6539"/>
    <w:rsid w:val="00C06891"/>
    <w:rsid w:val="00C309B2"/>
    <w:rsid w:val="00C407D0"/>
    <w:rsid w:val="00C42B85"/>
    <w:rsid w:val="00D35375"/>
    <w:rsid w:val="00D562C8"/>
    <w:rsid w:val="00D81F6E"/>
    <w:rsid w:val="00DD27BF"/>
    <w:rsid w:val="00DD62AE"/>
    <w:rsid w:val="00ED1A1B"/>
    <w:rsid w:val="00EE2349"/>
    <w:rsid w:val="00EE5142"/>
    <w:rsid w:val="00F75EB8"/>
    <w:rsid w:val="00F9212F"/>
    <w:rsid w:val="00FC6B9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C679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C67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79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4C679E"/>
    <w:rPr>
      <w:rFonts w:ascii="Arial" w:eastAsia="Calibri" w:hAnsi="Arial" w:cs="Arial"/>
      <w:b/>
      <w:bCs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4C679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C679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4C679E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rsid w:val="004C679E"/>
    <w:rPr>
      <w:color w:val="0000FF"/>
      <w:u w:val="single"/>
    </w:rPr>
  </w:style>
  <w:style w:type="character" w:styleId="a7">
    <w:name w:val="Emphasis"/>
    <w:qFormat/>
    <w:rsid w:val="004C679E"/>
    <w:rPr>
      <w:i/>
      <w:iCs/>
    </w:rPr>
  </w:style>
  <w:style w:type="paragraph" w:styleId="a8">
    <w:name w:val="footer"/>
    <w:basedOn w:val="a"/>
    <w:link w:val="a9"/>
    <w:uiPriority w:val="99"/>
    <w:rsid w:val="004C67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C679E"/>
    <w:rPr>
      <w:rFonts w:ascii="Calibri" w:eastAsia="Calibri" w:hAnsi="Calibri" w:cs="Times New Roman"/>
    </w:rPr>
  </w:style>
  <w:style w:type="character" w:styleId="aa">
    <w:name w:val="page number"/>
    <w:basedOn w:val="a0"/>
    <w:rsid w:val="004C679E"/>
  </w:style>
  <w:style w:type="character" w:customStyle="1" w:styleId="apple-converted-space">
    <w:name w:val="apple-converted-space"/>
    <w:basedOn w:val="a0"/>
    <w:rsid w:val="004C679E"/>
  </w:style>
  <w:style w:type="character" w:customStyle="1" w:styleId="FontStyle16">
    <w:name w:val="Font Style16"/>
    <w:rsid w:val="004C679E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qFormat/>
    <w:rsid w:val="004C679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Body1">
    <w:name w:val="Body 1"/>
    <w:rsid w:val="004C679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ru-RU"/>
    </w:rPr>
  </w:style>
  <w:style w:type="paragraph" w:customStyle="1" w:styleId="Style4">
    <w:name w:val="Style4"/>
    <w:basedOn w:val="a"/>
    <w:rsid w:val="004C679E"/>
    <w:pPr>
      <w:widowControl w:val="0"/>
      <w:autoSpaceDE w:val="0"/>
      <w:autoSpaceDN w:val="0"/>
      <w:adjustRightInd w:val="0"/>
      <w:spacing w:after="0" w:line="462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Схема документа Знак"/>
    <w:basedOn w:val="a0"/>
    <w:link w:val="ad"/>
    <w:semiHidden/>
    <w:rsid w:val="004C679E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d">
    <w:name w:val="Document Map"/>
    <w:basedOn w:val="a"/>
    <w:link w:val="ac"/>
    <w:semiHidden/>
    <w:rsid w:val="004C67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ntStyle164">
    <w:name w:val="Font Style164"/>
    <w:rsid w:val="004C679E"/>
    <w:rPr>
      <w:rFonts w:ascii="Times New Roman" w:hAnsi="Times New Roman" w:cs="Times New Roman"/>
      <w:sz w:val="18"/>
      <w:szCs w:val="18"/>
    </w:rPr>
  </w:style>
  <w:style w:type="paragraph" w:customStyle="1" w:styleId="c0c28c4">
    <w:name w:val="c0 c28 c4"/>
    <w:basedOn w:val="a"/>
    <w:rsid w:val="004C679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c1c19">
    <w:name w:val="c5 c1 c19"/>
    <w:basedOn w:val="a0"/>
    <w:rsid w:val="004C679E"/>
  </w:style>
  <w:style w:type="paragraph" w:customStyle="1" w:styleId="c0c4c50">
    <w:name w:val="c0 c4 c50"/>
    <w:basedOn w:val="a"/>
    <w:rsid w:val="004C679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c1">
    <w:name w:val="c5 c1"/>
    <w:basedOn w:val="a0"/>
    <w:rsid w:val="004C679E"/>
  </w:style>
  <w:style w:type="character" w:customStyle="1" w:styleId="c1c51">
    <w:name w:val="c1 c51"/>
    <w:basedOn w:val="a0"/>
    <w:rsid w:val="004C679E"/>
  </w:style>
  <w:style w:type="paragraph" w:customStyle="1" w:styleId="c0c23c4">
    <w:name w:val="c0 c23 c4"/>
    <w:basedOn w:val="a"/>
    <w:rsid w:val="004C679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c23c4c36">
    <w:name w:val="c0 c23 c4 c36"/>
    <w:basedOn w:val="a"/>
    <w:rsid w:val="004C679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c25c4">
    <w:name w:val="c0 c25 c4"/>
    <w:basedOn w:val="a"/>
    <w:rsid w:val="004C679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c1c19c8">
    <w:name w:val="c5 c1 c19 c8"/>
    <w:basedOn w:val="a0"/>
    <w:rsid w:val="004C679E"/>
  </w:style>
  <w:style w:type="character" w:customStyle="1" w:styleId="c1">
    <w:name w:val="c1"/>
    <w:basedOn w:val="a0"/>
    <w:rsid w:val="004C679E"/>
  </w:style>
  <w:style w:type="paragraph" w:styleId="ae">
    <w:name w:val="Body Text"/>
    <w:basedOn w:val="a"/>
    <w:link w:val="af"/>
    <w:rsid w:val="004C679E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">
    <w:name w:val="Основной текст Знак"/>
    <w:basedOn w:val="a0"/>
    <w:link w:val="ae"/>
    <w:rsid w:val="004C679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12">
    <w:name w:val="Style12"/>
    <w:basedOn w:val="a"/>
    <w:rsid w:val="004C679E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4C679E"/>
    <w:pPr>
      <w:widowControl w:val="0"/>
      <w:autoSpaceDE w:val="0"/>
      <w:autoSpaceDN w:val="0"/>
      <w:adjustRightInd w:val="0"/>
      <w:spacing w:after="0" w:line="234" w:lineRule="exact"/>
      <w:ind w:firstLine="56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7">
    <w:name w:val="Font Style107"/>
    <w:rsid w:val="004C679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">
    <w:name w:val="Style2"/>
    <w:basedOn w:val="a"/>
    <w:rsid w:val="004C679E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6">
    <w:name w:val="Style76"/>
    <w:basedOn w:val="a"/>
    <w:rsid w:val="004C6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5">
    <w:name w:val="Font Style115"/>
    <w:rsid w:val="004C679E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145">
    <w:name w:val="Font Style145"/>
    <w:rsid w:val="004C679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4C679E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6">
    <w:name w:val="Font Style126"/>
    <w:rsid w:val="004C679E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11">
    <w:name w:val="Абзац списка1"/>
    <w:basedOn w:val="a"/>
    <w:qFormat/>
    <w:rsid w:val="004C679E"/>
    <w:pPr>
      <w:suppressAutoHyphens/>
      <w:spacing w:after="0" w:line="240" w:lineRule="auto"/>
      <w:ind w:left="720"/>
    </w:pPr>
    <w:rPr>
      <w:rFonts w:ascii="Arial" w:eastAsia="SimSun" w:hAnsi="Arial" w:cs="Mangal"/>
      <w:kern w:val="1"/>
      <w:sz w:val="24"/>
      <w:szCs w:val="24"/>
      <w:lang w:val="en-US" w:eastAsia="hi-IN" w:bidi="hi-IN"/>
    </w:rPr>
  </w:style>
  <w:style w:type="character" w:customStyle="1" w:styleId="WW8Num7z0">
    <w:name w:val="WW8Num7z0"/>
    <w:rsid w:val="004C679E"/>
    <w:rPr>
      <w:rFonts w:ascii="Symbol" w:hAnsi="Symbol"/>
    </w:rPr>
  </w:style>
  <w:style w:type="character" w:customStyle="1" w:styleId="af0">
    <w:name w:val="Текст выноски Знак"/>
    <w:basedOn w:val="a0"/>
    <w:link w:val="af1"/>
    <w:uiPriority w:val="99"/>
    <w:semiHidden/>
    <w:rsid w:val="004C679E"/>
    <w:rPr>
      <w:rFonts w:ascii="Tahoma" w:eastAsia="Calibri" w:hAnsi="Tahoma" w:cs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unhideWhenUsed/>
    <w:rsid w:val="004C67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4C6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C679E"/>
    <w:rPr>
      <w:rFonts w:ascii="Calibri" w:eastAsia="Calibri" w:hAnsi="Calibri" w:cs="Times New Roman"/>
    </w:rPr>
  </w:style>
  <w:style w:type="paragraph" w:customStyle="1" w:styleId="Default">
    <w:name w:val="Default"/>
    <w:rsid w:val="004C679E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12">
    <w:name w:val="Без интервала1"/>
    <w:rsid w:val="004C679E"/>
    <w:pPr>
      <w:widowControl w:val="0"/>
      <w:suppressAutoHyphens/>
      <w:spacing w:after="0" w:line="240" w:lineRule="auto"/>
    </w:pPr>
    <w:rPr>
      <w:rFonts w:ascii="Courier New" w:eastAsia="SimSun" w:hAnsi="Courier New" w:cs="Courier New"/>
      <w:color w:val="000000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C679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C67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79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4C679E"/>
    <w:rPr>
      <w:rFonts w:ascii="Arial" w:eastAsia="Calibri" w:hAnsi="Arial" w:cs="Arial"/>
      <w:b/>
      <w:bCs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4C679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C679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4C679E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rsid w:val="004C679E"/>
    <w:rPr>
      <w:color w:val="0000FF"/>
      <w:u w:val="single"/>
    </w:rPr>
  </w:style>
  <w:style w:type="character" w:styleId="a7">
    <w:name w:val="Emphasis"/>
    <w:qFormat/>
    <w:rsid w:val="004C679E"/>
    <w:rPr>
      <w:i/>
      <w:iCs/>
    </w:rPr>
  </w:style>
  <w:style w:type="paragraph" w:styleId="a8">
    <w:name w:val="footer"/>
    <w:basedOn w:val="a"/>
    <w:link w:val="a9"/>
    <w:uiPriority w:val="99"/>
    <w:rsid w:val="004C67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C679E"/>
    <w:rPr>
      <w:rFonts w:ascii="Calibri" w:eastAsia="Calibri" w:hAnsi="Calibri" w:cs="Times New Roman"/>
    </w:rPr>
  </w:style>
  <w:style w:type="character" w:styleId="aa">
    <w:name w:val="page number"/>
    <w:basedOn w:val="a0"/>
    <w:rsid w:val="004C679E"/>
  </w:style>
  <w:style w:type="character" w:customStyle="1" w:styleId="apple-converted-space">
    <w:name w:val="apple-converted-space"/>
    <w:basedOn w:val="a0"/>
    <w:rsid w:val="004C679E"/>
  </w:style>
  <w:style w:type="character" w:customStyle="1" w:styleId="FontStyle16">
    <w:name w:val="Font Style16"/>
    <w:rsid w:val="004C679E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qFormat/>
    <w:rsid w:val="004C679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Body1">
    <w:name w:val="Body 1"/>
    <w:rsid w:val="004C679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ru-RU"/>
    </w:rPr>
  </w:style>
  <w:style w:type="paragraph" w:customStyle="1" w:styleId="Style4">
    <w:name w:val="Style4"/>
    <w:basedOn w:val="a"/>
    <w:rsid w:val="004C679E"/>
    <w:pPr>
      <w:widowControl w:val="0"/>
      <w:autoSpaceDE w:val="0"/>
      <w:autoSpaceDN w:val="0"/>
      <w:adjustRightInd w:val="0"/>
      <w:spacing w:after="0" w:line="462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Схема документа Знак"/>
    <w:basedOn w:val="a0"/>
    <w:link w:val="ad"/>
    <w:semiHidden/>
    <w:rsid w:val="004C679E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d">
    <w:name w:val="Document Map"/>
    <w:basedOn w:val="a"/>
    <w:link w:val="ac"/>
    <w:semiHidden/>
    <w:rsid w:val="004C67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ntStyle164">
    <w:name w:val="Font Style164"/>
    <w:rsid w:val="004C679E"/>
    <w:rPr>
      <w:rFonts w:ascii="Times New Roman" w:hAnsi="Times New Roman" w:cs="Times New Roman"/>
      <w:sz w:val="18"/>
      <w:szCs w:val="18"/>
    </w:rPr>
  </w:style>
  <w:style w:type="paragraph" w:customStyle="1" w:styleId="c0c28c4">
    <w:name w:val="c0 c28 c4"/>
    <w:basedOn w:val="a"/>
    <w:rsid w:val="004C679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c1c19">
    <w:name w:val="c5 c1 c19"/>
    <w:basedOn w:val="a0"/>
    <w:rsid w:val="004C679E"/>
  </w:style>
  <w:style w:type="paragraph" w:customStyle="1" w:styleId="c0c4c50">
    <w:name w:val="c0 c4 c50"/>
    <w:basedOn w:val="a"/>
    <w:rsid w:val="004C679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c1">
    <w:name w:val="c5 c1"/>
    <w:basedOn w:val="a0"/>
    <w:rsid w:val="004C679E"/>
  </w:style>
  <w:style w:type="character" w:customStyle="1" w:styleId="c1c51">
    <w:name w:val="c1 c51"/>
    <w:basedOn w:val="a0"/>
    <w:rsid w:val="004C679E"/>
  </w:style>
  <w:style w:type="paragraph" w:customStyle="1" w:styleId="c0c23c4">
    <w:name w:val="c0 c23 c4"/>
    <w:basedOn w:val="a"/>
    <w:rsid w:val="004C679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c23c4c36">
    <w:name w:val="c0 c23 c4 c36"/>
    <w:basedOn w:val="a"/>
    <w:rsid w:val="004C679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c25c4">
    <w:name w:val="c0 c25 c4"/>
    <w:basedOn w:val="a"/>
    <w:rsid w:val="004C679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c1c19c8">
    <w:name w:val="c5 c1 c19 c8"/>
    <w:basedOn w:val="a0"/>
    <w:rsid w:val="004C679E"/>
  </w:style>
  <w:style w:type="character" w:customStyle="1" w:styleId="c1">
    <w:name w:val="c1"/>
    <w:basedOn w:val="a0"/>
    <w:rsid w:val="004C679E"/>
  </w:style>
  <w:style w:type="paragraph" w:styleId="ae">
    <w:name w:val="Body Text"/>
    <w:basedOn w:val="a"/>
    <w:link w:val="af"/>
    <w:rsid w:val="004C679E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">
    <w:name w:val="Основной текст Знак"/>
    <w:basedOn w:val="a0"/>
    <w:link w:val="ae"/>
    <w:rsid w:val="004C679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12">
    <w:name w:val="Style12"/>
    <w:basedOn w:val="a"/>
    <w:rsid w:val="004C679E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4C679E"/>
    <w:pPr>
      <w:widowControl w:val="0"/>
      <w:autoSpaceDE w:val="0"/>
      <w:autoSpaceDN w:val="0"/>
      <w:adjustRightInd w:val="0"/>
      <w:spacing w:after="0" w:line="234" w:lineRule="exact"/>
      <w:ind w:firstLine="56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7">
    <w:name w:val="Font Style107"/>
    <w:rsid w:val="004C679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">
    <w:name w:val="Style2"/>
    <w:basedOn w:val="a"/>
    <w:rsid w:val="004C679E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6">
    <w:name w:val="Style76"/>
    <w:basedOn w:val="a"/>
    <w:rsid w:val="004C6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5">
    <w:name w:val="Font Style115"/>
    <w:rsid w:val="004C679E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145">
    <w:name w:val="Font Style145"/>
    <w:rsid w:val="004C679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4C679E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6">
    <w:name w:val="Font Style126"/>
    <w:rsid w:val="004C679E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11">
    <w:name w:val="Абзац списка1"/>
    <w:basedOn w:val="a"/>
    <w:qFormat/>
    <w:rsid w:val="004C679E"/>
    <w:pPr>
      <w:suppressAutoHyphens/>
      <w:spacing w:after="0" w:line="240" w:lineRule="auto"/>
      <w:ind w:left="720"/>
    </w:pPr>
    <w:rPr>
      <w:rFonts w:ascii="Arial" w:eastAsia="SimSun" w:hAnsi="Arial" w:cs="Mangal"/>
      <w:kern w:val="1"/>
      <w:sz w:val="24"/>
      <w:szCs w:val="24"/>
      <w:lang w:val="en-US" w:eastAsia="hi-IN" w:bidi="hi-IN"/>
    </w:rPr>
  </w:style>
  <w:style w:type="character" w:customStyle="1" w:styleId="WW8Num7z0">
    <w:name w:val="WW8Num7z0"/>
    <w:rsid w:val="004C679E"/>
    <w:rPr>
      <w:rFonts w:ascii="Symbol" w:hAnsi="Symbol"/>
    </w:rPr>
  </w:style>
  <w:style w:type="character" w:customStyle="1" w:styleId="af0">
    <w:name w:val="Текст выноски Знак"/>
    <w:basedOn w:val="a0"/>
    <w:link w:val="af1"/>
    <w:uiPriority w:val="99"/>
    <w:semiHidden/>
    <w:rsid w:val="004C679E"/>
    <w:rPr>
      <w:rFonts w:ascii="Tahoma" w:eastAsia="Calibri" w:hAnsi="Tahoma" w:cs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unhideWhenUsed/>
    <w:rsid w:val="004C67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4C6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C679E"/>
    <w:rPr>
      <w:rFonts w:ascii="Calibri" w:eastAsia="Calibri" w:hAnsi="Calibri" w:cs="Times New Roman"/>
    </w:rPr>
  </w:style>
  <w:style w:type="paragraph" w:customStyle="1" w:styleId="Default">
    <w:name w:val="Default"/>
    <w:rsid w:val="004C679E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12">
    <w:name w:val="Без интервала1"/>
    <w:rsid w:val="004C679E"/>
    <w:pPr>
      <w:widowControl w:val="0"/>
      <w:suppressAutoHyphens/>
      <w:spacing w:after="0" w:line="240" w:lineRule="auto"/>
    </w:pPr>
    <w:rPr>
      <w:rFonts w:ascii="Courier New" w:eastAsia="SimSun" w:hAnsi="Courier New" w:cs="Courier New"/>
      <w:color w:val="000000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33</Pages>
  <Words>8062</Words>
  <Characters>45958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ВизДШИ</cp:lastModifiedBy>
  <cp:revision>3</cp:revision>
  <cp:lastPrinted>2024-10-07T13:39:00Z</cp:lastPrinted>
  <dcterms:created xsi:type="dcterms:W3CDTF">2023-09-13T05:01:00Z</dcterms:created>
  <dcterms:modified xsi:type="dcterms:W3CDTF">2024-12-01T07:55:00Z</dcterms:modified>
</cp:coreProperties>
</file>